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5354DB9" w:rsidR="00246E01" w:rsidRPr="00767AB5" w:rsidRDefault="00B1569B" w:rsidP="00767AB5">
      <w:pPr>
        <w:spacing w:after="120"/>
        <w:jc w:val="center"/>
        <w:rPr>
          <w:b/>
          <w:sz w:val="28"/>
          <w:szCs w:val="28"/>
        </w:rPr>
      </w:pPr>
      <w:bookmarkStart w:id="0" w:name="_heading=h.gjdgxs" w:colFirst="0" w:colLast="0"/>
      <w:bookmarkEnd w:id="0"/>
      <w:r w:rsidRPr="00767AB5">
        <w:rPr>
          <w:b/>
          <w:sz w:val="28"/>
          <w:szCs w:val="28"/>
        </w:rPr>
        <w:t>INIZIATIVA</w:t>
      </w:r>
      <w:bookmarkStart w:id="1" w:name="_GoBack"/>
      <w:bookmarkEnd w:id="1"/>
      <w:r w:rsidRPr="00767AB5">
        <w:rPr>
          <w:b/>
          <w:sz w:val="28"/>
          <w:szCs w:val="28"/>
        </w:rPr>
        <w:t xml:space="preserve"> IPCEI</w:t>
      </w:r>
      <w:r w:rsidR="000C1563" w:rsidRPr="00767AB5">
        <w:rPr>
          <w:b/>
          <w:sz w:val="28"/>
          <w:szCs w:val="28"/>
        </w:rPr>
        <w:t xml:space="preserve"> HEALTH</w:t>
      </w:r>
      <w:r w:rsidRPr="00767AB5">
        <w:rPr>
          <w:b/>
          <w:sz w:val="28"/>
          <w:szCs w:val="28"/>
        </w:rPr>
        <w:t xml:space="preserve"> – SCHEDA RACCOLTA DATI PER AZIENDE ITALIANE</w:t>
      </w:r>
    </w:p>
    <w:p w14:paraId="3EE49AE1" w14:textId="77777777" w:rsidR="000C1563" w:rsidRDefault="000C1563">
      <w:pPr>
        <w:spacing w:after="120"/>
        <w:rPr>
          <w:b/>
        </w:rPr>
      </w:pP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0"/>
      </w:tblGrid>
      <w:tr w:rsidR="00246E01" w14:paraId="6A6D7099" w14:textId="77777777">
        <w:tc>
          <w:tcPr>
            <w:tcW w:w="2972" w:type="dxa"/>
          </w:tcPr>
          <w:p w14:paraId="00000002" w14:textId="77777777" w:rsidR="00246E01" w:rsidRPr="002D28E8" w:rsidRDefault="00B1569B">
            <w:pPr>
              <w:pStyle w:val="Sottotitolo"/>
              <w:rPr>
                <w:color w:val="4472C4" w:themeColor="accent1"/>
              </w:rPr>
            </w:pPr>
            <w:r w:rsidRPr="002D28E8">
              <w:rPr>
                <w:color w:val="4472C4" w:themeColor="accent1"/>
              </w:rPr>
              <w:t xml:space="preserve">Company </w:t>
            </w:r>
            <w:proofErr w:type="spellStart"/>
            <w:r w:rsidRPr="002D28E8">
              <w:rPr>
                <w:color w:val="4472C4" w:themeColor="accent1"/>
              </w:rPr>
              <w:t>Name</w:t>
            </w:r>
            <w:proofErr w:type="spellEnd"/>
          </w:p>
        </w:tc>
        <w:tc>
          <w:tcPr>
            <w:tcW w:w="6650" w:type="dxa"/>
          </w:tcPr>
          <w:p w14:paraId="00000003" w14:textId="77777777" w:rsidR="00246E01" w:rsidRDefault="00246E01">
            <w:pPr>
              <w:pStyle w:val="Sottotitolo"/>
              <w:rPr>
                <w:color w:val="000000"/>
                <w:sz w:val="24"/>
                <w:szCs w:val="24"/>
              </w:rPr>
            </w:pPr>
          </w:p>
        </w:tc>
      </w:tr>
      <w:tr w:rsidR="00246E01" w14:paraId="038594CC" w14:textId="77777777">
        <w:tc>
          <w:tcPr>
            <w:tcW w:w="2972" w:type="dxa"/>
          </w:tcPr>
          <w:p w14:paraId="00000004" w14:textId="373E87FE" w:rsidR="00246E01" w:rsidRPr="002D28E8" w:rsidRDefault="00702745">
            <w:pPr>
              <w:pStyle w:val="Sottotitolo"/>
              <w:rPr>
                <w:color w:val="4472C4" w:themeColor="accent1"/>
              </w:rPr>
            </w:pPr>
            <w:r>
              <w:rPr>
                <w:color w:val="4472C4" w:themeColor="accent1"/>
              </w:rPr>
              <w:t>Company P</w:t>
            </w:r>
            <w:r w:rsidR="00B1569B" w:rsidRPr="002D28E8">
              <w:rPr>
                <w:color w:val="4472C4" w:themeColor="accent1"/>
              </w:rPr>
              <w:t>resentation (</w:t>
            </w:r>
            <w:proofErr w:type="spellStart"/>
            <w:r w:rsidR="00B1569B" w:rsidRPr="002D28E8">
              <w:rPr>
                <w:color w:val="4472C4" w:themeColor="accent1"/>
              </w:rPr>
              <w:t>summary</w:t>
            </w:r>
            <w:proofErr w:type="spellEnd"/>
            <w:r w:rsidR="00B1569B" w:rsidRPr="002D28E8">
              <w:rPr>
                <w:color w:val="4472C4" w:themeColor="accent1"/>
              </w:rPr>
              <w:t>)</w:t>
            </w:r>
          </w:p>
        </w:tc>
        <w:tc>
          <w:tcPr>
            <w:tcW w:w="6650" w:type="dxa"/>
          </w:tcPr>
          <w:p w14:paraId="00000005" w14:textId="77777777" w:rsidR="00246E01" w:rsidRDefault="00246E01">
            <w:pPr>
              <w:pStyle w:val="Sottotitolo"/>
              <w:rPr>
                <w:color w:val="000000"/>
                <w:sz w:val="24"/>
                <w:szCs w:val="24"/>
              </w:rPr>
            </w:pPr>
          </w:p>
        </w:tc>
      </w:tr>
      <w:tr w:rsidR="00246E01" w14:paraId="36AA0936" w14:textId="77777777">
        <w:tc>
          <w:tcPr>
            <w:tcW w:w="2972" w:type="dxa"/>
          </w:tcPr>
          <w:p w14:paraId="780BB7C2" w14:textId="14BFD10E" w:rsidR="00F32B98" w:rsidRDefault="00702745" w:rsidP="00F32B98">
            <w:pPr>
              <w:pStyle w:val="Sottotitolo"/>
              <w:rPr>
                <w:color w:val="4472C4" w:themeColor="accent1"/>
              </w:rPr>
            </w:pPr>
            <w:r>
              <w:rPr>
                <w:color w:val="4472C4" w:themeColor="accent1"/>
              </w:rPr>
              <w:t xml:space="preserve">Location of </w:t>
            </w:r>
            <w:proofErr w:type="spellStart"/>
            <w:r>
              <w:rPr>
                <w:color w:val="4472C4" w:themeColor="accent1"/>
              </w:rPr>
              <w:t>I</w:t>
            </w:r>
            <w:r w:rsidR="00012F25" w:rsidRPr="002D28E8">
              <w:rPr>
                <w:color w:val="4472C4" w:themeColor="accent1"/>
              </w:rPr>
              <w:t>nvestment</w:t>
            </w:r>
            <w:proofErr w:type="spellEnd"/>
            <w:r w:rsidR="00012F25" w:rsidRPr="002D28E8">
              <w:rPr>
                <w:color w:val="4472C4" w:themeColor="accent1"/>
              </w:rPr>
              <w:t xml:space="preserve"> </w:t>
            </w:r>
          </w:p>
          <w:p w14:paraId="00000006" w14:textId="7495898E" w:rsidR="00246E01" w:rsidRPr="002D28E8" w:rsidRDefault="00012F25" w:rsidP="00F32B98">
            <w:pPr>
              <w:pStyle w:val="Sottotitolo"/>
              <w:rPr>
                <w:color w:val="4472C4" w:themeColor="accent1"/>
              </w:rPr>
            </w:pPr>
            <w:r w:rsidRPr="002D28E8">
              <w:rPr>
                <w:color w:val="4472C4" w:themeColor="accent1"/>
              </w:rPr>
              <w:t>(</w:t>
            </w:r>
            <w:r w:rsidR="00F32B98">
              <w:rPr>
                <w:color w:val="4472C4" w:themeColor="accent1"/>
              </w:rPr>
              <w:t>I</w:t>
            </w:r>
            <w:r w:rsidR="00F32B98" w:rsidRPr="00F32B98">
              <w:rPr>
                <w:color w:val="4472C4" w:themeColor="accent1"/>
              </w:rPr>
              <w:t xml:space="preserve">ndicate the </w:t>
            </w:r>
            <w:proofErr w:type="spellStart"/>
            <w:r w:rsidR="00F32B98" w:rsidRPr="00F32B98">
              <w:rPr>
                <w:color w:val="4472C4" w:themeColor="accent1"/>
              </w:rPr>
              <w:t>geographical</w:t>
            </w:r>
            <w:proofErr w:type="spellEnd"/>
            <w:r w:rsidR="00F32B98" w:rsidRPr="00F32B98">
              <w:rPr>
                <w:color w:val="4472C4" w:themeColor="accent1"/>
              </w:rPr>
              <w:t xml:space="preserve"> area of the </w:t>
            </w:r>
            <w:proofErr w:type="spellStart"/>
            <w:r w:rsidR="00F32B98" w:rsidRPr="00F32B98">
              <w:rPr>
                <w:color w:val="4472C4" w:themeColor="accent1"/>
              </w:rPr>
              <w:t>investment</w:t>
            </w:r>
            <w:proofErr w:type="spellEnd"/>
            <w:r w:rsidRPr="002D28E8">
              <w:rPr>
                <w:color w:val="4472C4" w:themeColor="accent1"/>
              </w:rPr>
              <w:t xml:space="preserve">) </w:t>
            </w:r>
          </w:p>
        </w:tc>
        <w:tc>
          <w:tcPr>
            <w:tcW w:w="6650" w:type="dxa"/>
          </w:tcPr>
          <w:p w14:paraId="00000007" w14:textId="609C8F81" w:rsidR="00246E01" w:rsidRDefault="00012F25">
            <w:pPr>
              <w:pStyle w:val="Sottotitolo"/>
              <w:rPr>
                <w:color w:val="000000"/>
                <w:sz w:val="24"/>
                <w:szCs w:val="24"/>
              </w:rPr>
            </w:pPr>
            <w:r>
              <w:rPr>
                <w:color w:val="000000"/>
                <w:sz w:val="24"/>
                <w:szCs w:val="24"/>
              </w:rPr>
              <w:t xml:space="preserve">Town or </w:t>
            </w:r>
            <w:proofErr w:type="spellStart"/>
            <w:r>
              <w:rPr>
                <w:color w:val="000000"/>
                <w:sz w:val="24"/>
                <w:szCs w:val="24"/>
              </w:rPr>
              <w:t>R</w:t>
            </w:r>
            <w:r w:rsidR="00B1569B">
              <w:rPr>
                <w:color w:val="000000"/>
                <w:sz w:val="24"/>
                <w:szCs w:val="24"/>
              </w:rPr>
              <w:t>egion</w:t>
            </w:r>
            <w:proofErr w:type="spellEnd"/>
            <w:r w:rsidR="00B1569B">
              <w:rPr>
                <w:color w:val="000000"/>
                <w:sz w:val="24"/>
                <w:szCs w:val="24"/>
              </w:rPr>
              <w:t xml:space="preserve"> </w:t>
            </w:r>
          </w:p>
        </w:tc>
      </w:tr>
      <w:tr w:rsidR="00246E01" w14:paraId="4AA36D54" w14:textId="77777777">
        <w:trPr>
          <w:trHeight w:val="2476"/>
        </w:trPr>
        <w:tc>
          <w:tcPr>
            <w:tcW w:w="2972" w:type="dxa"/>
          </w:tcPr>
          <w:p w14:paraId="7FDA488B" w14:textId="29E6BD45" w:rsidR="00246E01" w:rsidRPr="002D28E8" w:rsidRDefault="00702745" w:rsidP="00DC0FB8">
            <w:pPr>
              <w:pStyle w:val="Sottotitolo"/>
              <w:rPr>
                <w:color w:val="4472C4" w:themeColor="accent1"/>
                <w:lang w:val="en-GB"/>
              </w:rPr>
            </w:pPr>
            <w:bookmarkStart w:id="2" w:name="_Hlk92882601"/>
            <w:r>
              <w:rPr>
                <w:color w:val="4472C4" w:themeColor="accent1"/>
                <w:lang w:val="en-GB"/>
              </w:rPr>
              <w:t>Project A</w:t>
            </w:r>
            <w:r w:rsidR="00B1569B" w:rsidRPr="002D28E8">
              <w:rPr>
                <w:color w:val="4472C4" w:themeColor="accent1"/>
                <w:lang w:val="en-GB"/>
              </w:rPr>
              <w:t>rea</w:t>
            </w:r>
            <w:r w:rsidR="00DC0FB8" w:rsidRPr="002D28E8">
              <w:rPr>
                <w:color w:val="4472C4" w:themeColor="accent1"/>
                <w:lang w:val="en-GB"/>
              </w:rPr>
              <w:t xml:space="preserve"> (</w:t>
            </w:r>
            <w:r w:rsidR="00B1569B" w:rsidRPr="002D28E8">
              <w:rPr>
                <w:color w:val="4472C4" w:themeColor="accent1"/>
                <w:lang w:val="en-GB"/>
              </w:rPr>
              <w:t>multiple selection possible</w:t>
            </w:r>
            <w:r w:rsidR="00DC0FB8" w:rsidRPr="002D28E8">
              <w:rPr>
                <w:color w:val="4472C4" w:themeColor="accent1"/>
                <w:lang w:val="en-GB"/>
              </w:rPr>
              <w:t>)</w:t>
            </w:r>
            <w:bookmarkEnd w:id="2"/>
          </w:p>
          <w:p w14:paraId="00000009" w14:textId="5A00E4DF" w:rsidR="008845C7" w:rsidRPr="002D28E8" w:rsidRDefault="006F3DA2" w:rsidP="006F3DA2">
            <w:pPr>
              <w:pStyle w:val="Sottotitolo"/>
              <w:rPr>
                <w:color w:val="4472C4" w:themeColor="accent1"/>
                <w:lang w:val="en-GB"/>
              </w:rPr>
            </w:pPr>
            <w:r>
              <w:rPr>
                <w:color w:val="4472C4" w:themeColor="accent1"/>
                <w:lang w:val="en-GB"/>
              </w:rPr>
              <w:t>(</w:t>
            </w:r>
            <w:r w:rsidRPr="006F3DA2">
              <w:rPr>
                <w:color w:val="4472C4" w:themeColor="accent1"/>
                <w:lang w:val="en-GB"/>
              </w:rPr>
              <w:t>For details of each area, please consult the call for expressions of interest</w:t>
            </w:r>
            <w:r>
              <w:rPr>
                <w:color w:val="4472C4" w:themeColor="accent1"/>
                <w:lang w:val="en-GB"/>
              </w:rPr>
              <w:t>)</w:t>
            </w:r>
          </w:p>
        </w:tc>
        <w:tc>
          <w:tcPr>
            <w:tcW w:w="6650" w:type="dxa"/>
          </w:tcPr>
          <w:p w14:paraId="0D04FBE0" w14:textId="61E084B6" w:rsidR="008845C7" w:rsidRPr="008845C7" w:rsidRDefault="008845C7" w:rsidP="003F1719">
            <w:pPr>
              <w:pStyle w:val="Sottotitolo"/>
              <w:numPr>
                <w:ilvl w:val="0"/>
                <w:numId w:val="7"/>
              </w:numPr>
              <w:rPr>
                <w:color w:val="auto"/>
                <w:sz w:val="24"/>
                <w:szCs w:val="24"/>
              </w:rPr>
            </w:pPr>
            <w:proofErr w:type="spellStart"/>
            <w:r w:rsidRPr="008845C7">
              <w:rPr>
                <w:color w:val="auto"/>
                <w:sz w:val="24"/>
                <w:szCs w:val="24"/>
              </w:rPr>
              <w:t>Preventing</w:t>
            </w:r>
            <w:proofErr w:type="spellEnd"/>
            <w:r w:rsidRPr="008845C7">
              <w:rPr>
                <w:color w:val="auto"/>
                <w:sz w:val="24"/>
                <w:szCs w:val="24"/>
              </w:rPr>
              <w:t xml:space="preserve"> and </w:t>
            </w:r>
            <w:proofErr w:type="spellStart"/>
            <w:r w:rsidRPr="008845C7">
              <w:rPr>
                <w:color w:val="auto"/>
                <w:sz w:val="24"/>
                <w:szCs w:val="24"/>
              </w:rPr>
              <w:t>countering</w:t>
            </w:r>
            <w:proofErr w:type="spellEnd"/>
            <w:r w:rsidRPr="008845C7">
              <w:rPr>
                <w:color w:val="auto"/>
                <w:sz w:val="24"/>
                <w:szCs w:val="24"/>
              </w:rPr>
              <w:t xml:space="preserve"> </w:t>
            </w:r>
            <w:proofErr w:type="spellStart"/>
            <w:r w:rsidRPr="008845C7">
              <w:rPr>
                <w:color w:val="auto"/>
                <w:sz w:val="24"/>
                <w:szCs w:val="24"/>
              </w:rPr>
              <w:t>health</w:t>
            </w:r>
            <w:proofErr w:type="spellEnd"/>
            <w:r w:rsidRPr="008845C7">
              <w:rPr>
                <w:color w:val="auto"/>
                <w:sz w:val="24"/>
                <w:szCs w:val="24"/>
              </w:rPr>
              <w:t xml:space="preserve"> </w:t>
            </w:r>
            <w:proofErr w:type="spellStart"/>
            <w:r w:rsidRPr="008845C7">
              <w:rPr>
                <w:color w:val="auto"/>
                <w:sz w:val="24"/>
                <w:szCs w:val="24"/>
              </w:rPr>
              <w:t>crises</w:t>
            </w:r>
            <w:proofErr w:type="spellEnd"/>
            <w:r w:rsidRPr="008845C7">
              <w:rPr>
                <w:color w:val="auto"/>
                <w:sz w:val="24"/>
                <w:szCs w:val="24"/>
              </w:rPr>
              <w:t xml:space="preserve"> and the spread of </w:t>
            </w:r>
            <w:proofErr w:type="spellStart"/>
            <w:r w:rsidRPr="008845C7">
              <w:rPr>
                <w:color w:val="auto"/>
                <w:sz w:val="24"/>
                <w:szCs w:val="24"/>
              </w:rPr>
              <w:t>highly</w:t>
            </w:r>
            <w:proofErr w:type="spellEnd"/>
            <w:r w:rsidRPr="008845C7">
              <w:rPr>
                <w:color w:val="auto"/>
                <w:sz w:val="24"/>
                <w:szCs w:val="24"/>
              </w:rPr>
              <w:t xml:space="preserve"> </w:t>
            </w:r>
            <w:proofErr w:type="spellStart"/>
            <w:r w:rsidRPr="008845C7">
              <w:rPr>
                <w:color w:val="auto"/>
                <w:sz w:val="24"/>
                <w:szCs w:val="24"/>
              </w:rPr>
              <w:t>prevalent</w:t>
            </w:r>
            <w:proofErr w:type="spellEnd"/>
            <w:r w:rsidRPr="008845C7">
              <w:rPr>
                <w:color w:val="auto"/>
                <w:sz w:val="24"/>
                <w:szCs w:val="24"/>
              </w:rPr>
              <w:t xml:space="preserve"> and/or </w:t>
            </w:r>
            <w:proofErr w:type="spellStart"/>
            <w:r w:rsidRPr="008845C7">
              <w:rPr>
                <w:color w:val="auto"/>
                <w:sz w:val="24"/>
                <w:szCs w:val="24"/>
              </w:rPr>
              <w:t>emergency</w:t>
            </w:r>
            <w:proofErr w:type="spellEnd"/>
            <w:r w:rsidRPr="008845C7">
              <w:rPr>
                <w:color w:val="auto"/>
                <w:sz w:val="24"/>
                <w:szCs w:val="24"/>
              </w:rPr>
              <w:t xml:space="preserve"> </w:t>
            </w:r>
            <w:proofErr w:type="spellStart"/>
            <w:r w:rsidRPr="008845C7">
              <w:rPr>
                <w:color w:val="auto"/>
                <w:sz w:val="24"/>
                <w:szCs w:val="24"/>
              </w:rPr>
              <w:t>diseases</w:t>
            </w:r>
            <w:proofErr w:type="spellEnd"/>
            <w:r w:rsidRPr="008845C7">
              <w:rPr>
                <w:color w:val="auto"/>
                <w:sz w:val="24"/>
                <w:szCs w:val="24"/>
              </w:rPr>
              <w:t xml:space="preserve"> </w:t>
            </w:r>
            <w:proofErr w:type="spellStart"/>
            <w:r w:rsidRPr="008845C7">
              <w:rPr>
                <w:color w:val="auto"/>
                <w:sz w:val="24"/>
                <w:szCs w:val="24"/>
              </w:rPr>
              <w:t>requiring</w:t>
            </w:r>
            <w:proofErr w:type="spellEnd"/>
            <w:r w:rsidRPr="008845C7">
              <w:rPr>
                <w:color w:val="auto"/>
                <w:sz w:val="24"/>
                <w:szCs w:val="24"/>
              </w:rPr>
              <w:t xml:space="preserve"> new </w:t>
            </w:r>
            <w:proofErr w:type="spellStart"/>
            <w:r w:rsidRPr="008845C7">
              <w:rPr>
                <w:color w:val="auto"/>
                <w:sz w:val="24"/>
                <w:szCs w:val="24"/>
              </w:rPr>
              <w:t>treatments</w:t>
            </w:r>
            <w:proofErr w:type="spellEnd"/>
            <w:r w:rsidRPr="008845C7">
              <w:rPr>
                <w:color w:val="auto"/>
                <w:sz w:val="24"/>
                <w:szCs w:val="24"/>
              </w:rPr>
              <w:t xml:space="preserve"> </w:t>
            </w:r>
          </w:p>
          <w:p w14:paraId="133F68FD" w14:textId="07EBC3B5" w:rsidR="008845C7" w:rsidRPr="008845C7" w:rsidRDefault="008845C7" w:rsidP="003F1719">
            <w:pPr>
              <w:pStyle w:val="Sottotitolo"/>
              <w:numPr>
                <w:ilvl w:val="0"/>
                <w:numId w:val="7"/>
              </w:numPr>
              <w:rPr>
                <w:color w:val="auto"/>
                <w:sz w:val="24"/>
                <w:szCs w:val="24"/>
              </w:rPr>
            </w:pPr>
            <w:r w:rsidRPr="008845C7">
              <w:rPr>
                <w:color w:val="auto"/>
                <w:sz w:val="24"/>
                <w:szCs w:val="24"/>
              </w:rPr>
              <w:t xml:space="preserve">Product </w:t>
            </w:r>
            <w:proofErr w:type="spellStart"/>
            <w:r w:rsidRPr="008845C7">
              <w:rPr>
                <w:color w:val="auto"/>
                <w:sz w:val="24"/>
                <w:szCs w:val="24"/>
              </w:rPr>
              <w:t>innovation</w:t>
            </w:r>
            <w:proofErr w:type="spellEnd"/>
            <w:r w:rsidRPr="008845C7">
              <w:rPr>
                <w:color w:val="auto"/>
                <w:sz w:val="24"/>
                <w:szCs w:val="24"/>
              </w:rPr>
              <w:t xml:space="preserve"> and </w:t>
            </w:r>
            <w:proofErr w:type="spellStart"/>
            <w:r w:rsidRPr="008845C7">
              <w:rPr>
                <w:color w:val="auto"/>
                <w:sz w:val="24"/>
                <w:szCs w:val="24"/>
              </w:rPr>
              <w:t>customised</w:t>
            </w:r>
            <w:proofErr w:type="spellEnd"/>
            <w:r w:rsidRPr="008845C7">
              <w:rPr>
                <w:color w:val="auto"/>
                <w:sz w:val="24"/>
                <w:szCs w:val="24"/>
              </w:rPr>
              <w:t xml:space="preserve"> medicine</w:t>
            </w:r>
          </w:p>
          <w:p w14:paraId="02AB76A0" w14:textId="28A44C12" w:rsidR="008845C7" w:rsidRPr="008845C7" w:rsidRDefault="008845C7" w:rsidP="003F1719">
            <w:pPr>
              <w:pStyle w:val="Sottotitolo"/>
              <w:numPr>
                <w:ilvl w:val="0"/>
                <w:numId w:val="7"/>
              </w:numPr>
              <w:rPr>
                <w:color w:val="auto"/>
                <w:sz w:val="24"/>
                <w:szCs w:val="24"/>
              </w:rPr>
            </w:pPr>
            <w:proofErr w:type="spellStart"/>
            <w:r w:rsidRPr="008845C7">
              <w:rPr>
                <w:color w:val="auto"/>
                <w:sz w:val="24"/>
                <w:szCs w:val="24"/>
              </w:rPr>
              <w:t>Innovation</w:t>
            </w:r>
            <w:proofErr w:type="spellEnd"/>
            <w:r w:rsidRPr="008845C7">
              <w:rPr>
                <w:color w:val="auto"/>
                <w:sz w:val="24"/>
                <w:szCs w:val="24"/>
              </w:rPr>
              <w:t xml:space="preserve"> in production </w:t>
            </w:r>
            <w:proofErr w:type="spellStart"/>
            <w:r w:rsidRPr="008845C7">
              <w:rPr>
                <w:color w:val="auto"/>
                <w:sz w:val="24"/>
                <w:szCs w:val="24"/>
              </w:rPr>
              <w:t>processes</w:t>
            </w:r>
            <w:proofErr w:type="spellEnd"/>
          </w:p>
          <w:p w14:paraId="06F27AE5" w14:textId="71A05ACF" w:rsidR="008845C7" w:rsidRPr="008845C7" w:rsidRDefault="008845C7" w:rsidP="003F1719">
            <w:pPr>
              <w:pStyle w:val="Sottotitolo"/>
              <w:numPr>
                <w:ilvl w:val="0"/>
                <w:numId w:val="7"/>
              </w:numPr>
              <w:rPr>
                <w:color w:val="auto"/>
                <w:sz w:val="24"/>
                <w:szCs w:val="24"/>
              </w:rPr>
            </w:pPr>
            <w:proofErr w:type="spellStart"/>
            <w:r w:rsidRPr="008845C7">
              <w:rPr>
                <w:color w:val="auto"/>
                <w:sz w:val="24"/>
                <w:szCs w:val="24"/>
              </w:rPr>
              <w:t>Fighting</w:t>
            </w:r>
            <w:proofErr w:type="spellEnd"/>
            <w:r w:rsidRPr="008845C7">
              <w:rPr>
                <w:color w:val="auto"/>
                <w:sz w:val="24"/>
                <w:szCs w:val="24"/>
              </w:rPr>
              <w:t xml:space="preserve"> </w:t>
            </w:r>
            <w:proofErr w:type="spellStart"/>
            <w:r w:rsidRPr="008845C7">
              <w:rPr>
                <w:color w:val="auto"/>
                <w:sz w:val="24"/>
                <w:szCs w:val="24"/>
              </w:rPr>
              <w:t>antimicrobial</w:t>
            </w:r>
            <w:proofErr w:type="spellEnd"/>
            <w:r w:rsidRPr="008845C7">
              <w:rPr>
                <w:color w:val="auto"/>
                <w:sz w:val="24"/>
                <w:szCs w:val="24"/>
              </w:rPr>
              <w:t xml:space="preserve"> </w:t>
            </w:r>
            <w:proofErr w:type="spellStart"/>
            <w:r w:rsidRPr="008845C7">
              <w:rPr>
                <w:color w:val="auto"/>
                <w:sz w:val="24"/>
                <w:szCs w:val="24"/>
              </w:rPr>
              <w:t>resistance</w:t>
            </w:r>
            <w:proofErr w:type="spellEnd"/>
          </w:p>
          <w:p w14:paraId="080343AC" w14:textId="77777777" w:rsidR="00246E01" w:rsidRDefault="008845C7" w:rsidP="003F1719">
            <w:pPr>
              <w:pStyle w:val="Sottotitolo"/>
              <w:numPr>
                <w:ilvl w:val="0"/>
                <w:numId w:val="7"/>
              </w:numPr>
              <w:rPr>
                <w:color w:val="auto"/>
                <w:sz w:val="24"/>
                <w:szCs w:val="24"/>
              </w:rPr>
            </w:pPr>
            <w:r w:rsidRPr="008845C7">
              <w:rPr>
                <w:color w:val="auto"/>
                <w:sz w:val="24"/>
                <w:szCs w:val="24"/>
              </w:rPr>
              <w:t xml:space="preserve">Digital </w:t>
            </w:r>
            <w:proofErr w:type="spellStart"/>
            <w:r w:rsidRPr="008845C7">
              <w:rPr>
                <w:color w:val="auto"/>
                <w:sz w:val="24"/>
                <w:szCs w:val="24"/>
              </w:rPr>
              <w:t>Health</w:t>
            </w:r>
            <w:proofErr w:type="spellEnd"/>
          </w:p>
          <w:p w14:paraId="0000001F" w14:textId="57613B93" w:rsidR="008845C7" w:rsidRPr="008845C7" w:rsidRDefault="008845C7" w:rsidP="008845C7"/>
        </w:tc>
      </w:tr>
      <w:tr w:rsidR="00246E01" w14:paraId="51F21500" w14:textId="77777777">
        <w:tc>
          <w:tcPr>
            <w:tcW w:w="2972" w:type="dxa"/>
          </w:tcPr>
          <w:p w14:paraId="00000027" w14:textId="77777777" w:rsidR="00246E01" w:rsidRPr="002D28E8" w:rsidRDefault="00B1569B">
            <w:pPr>
              <w:pStyle w:val="Sottotitolo"/>
              <w:rPr>
                <w:color w:val="4472C4" w:themeColor="accent1"/>
                <w:lang w:val="en-GB"/>
              </w:rPr>
            </w:pPr>
            <w:r w:rsidRPr="002D28E8">
              <w:rPr>
                <w:color w:val="4472C4" w:themeColor="accent1"/>
                <w:lang w:val="en-GB"/>
              </w:rPr>
              <w:t>Project Duration</w:t>
            </w:r>
          </w:p>
        </w:tc>
        <w:tc>
          <w:tcPr>
            <w:tcW w:w="6650" w:type="dxa"/>
          </w:tcPr>
          <w:p w14:paraId="00000028" w14:textId="77777777" w:rsidR="00246E01" w:rsidRDefault="00246E01">
            <w:pPr>
              <w:pStyle w:val="Sottotitolo"/>
              <w:rPr>
                <w:color w:val="000000"/>
                <w:sz w:val="24"/>
                <w:szCs w:val="24"/>
              </w:rPr>
            </w:pPr>
          </w:p>
        </w:tc>
      </w:tr>
      <w:tr w:rsidR="00246E01" w14:paraId="4F1C8D6C" w14:textId="77777777">
        <w:tc>
          <w:tcPr>
            <w:tcW w:w="2972" w:type="dxa"/>
          </w:tcPr>
          <w:p w14:paraId="00000029" w14:textId="77777777" w:rsidR="00246E01" w:rsidRPr="002D28E8" w:rsidRDefault="00B1569B">
            <w:pPr>
              <w:pStyle w:val="Sottotitolo"/>
              <w:rPr>
                <w:color w:val="4472C4" w:themeColor="accent1"/>
                <w:lang w:val="en-GB"/>
              </w:rPr>
            </w:pPr>
            <w:r w:rsidRPr="002D28E8">
              <w:rPr>
                <w:color w:val="4472C4" w:themeColor="accent1"/>
                <w:lang w:val="en-GB"/>
              </w:rPr>
              <w:t>Project Summary</w:t>
            </w:r>
          </w:p>
        </w:tc>
        <w:tc>
          <w:tcPr>
            <w:tcW w:w="6650" w:type="dxa"/>
          </w:tcPr>
          <w:p w14:paraId="0000002A" w14:textId="77777777" w:rsidR="00246E01" w:rsidRDefault="00246E01">
            <w:pPr>
              <w:pStyle w:val="Sottotitolo"/>
              <w:rPr>
                <w:color w:val="000000"/>
                <w:sz w:val="24"/>
                <w:szCs w:val="24"/>
              </w:rPr>
            </w:pPr>
          </w:p>
        </w:tc>
      </w:tr>
      <w:tr w:rsidR="00563C60" w:rsidRPr="00C31A7D" w14:paraId="4CEA77F1" w14:textId="77777777">
        <w:tc>
          <w:tcPr>
            <w:tcW w:w="2972" w:type="dxa"/>
          </w:tcPr>
          <w:p w14:paraId="0E6654F3" w14:textId="213E8519" w:rsidR="00563C60" w:rsidRPr="002D28E8" w:rsidRDefault="00563C60">
            <w:pPr>
              <w:pStyle w:val="Sottotitolo"/>
              <w:rPr>
                <w:color w:val="4472C4" w:themeColor="accent1"/>
                <w:lang w:val="en-GB"/>
              </w:rPr>
            </w:pPr>
            <w:r w:rsidRPr="002D28E8">
              <w:rPr>
                <w:color w:val="4472C4" w:themeColor="accent1"/>
                <w:lang w:val="en-GB"/>
              </w:rPr>
              <w:t>Total amount of investment expected for the project (million Euro</w:t>
            </w:r>
            <w:r w:rsidR="00633131" w:rsidRPr="002D28E8">
              <w:rPr>
                <w:color w:val="4472C4" w:themeColor="accent1"/>
                <w:lang w:val="en-GB"/>
              </w:rPr>
              <w:t xml:space="preserve"> – preliminary forecast</w:t>
            </w:r>
            <w:r w:rsidR="00C31A7D" w:rsidRPr="002D28E8">
              <w:rPr>
                <w:color w:val="4472C4" w:themeColor="accent1"/>
                <w:lang w:val="en-GB"/>
              </w:rPr>
              <w:t xml:space="preserve"> of CAPEX</w:t>
            </w:r>
            <w:r w:rsidRPr="002D28E8">
              <w:rPr>
                <w:color w:val="4472C4" w:themeColor="accent1"/>
                <w:lang w:val="en-GB"/>
              </w:rPr>
              <w:t>)</w:t>
            </w:r>
          </w:p>
        </w:tc>
        <w:tc>
          <w:tcPr>
            <w:tcW w:w="6650" w:type="dxa"/>
          </w:tcPr>
          <w:p w14:paraId="06D5A368" w14:textId="77777777" w:rsidR="00563C60" w:rsidRPr="00563C60" w:rsidRDefault="00563C60">
            <w:pPr>
              <w:pStyle w:val="Sottotitolo"/>
              <w:rPr>
                <w:color w:val="000000"/>
                <w:sz w:val="24"/>
                <w:szCs w:val="24"/>
                <w:lang w:val="en-GB"/>
              </w:rPr>
            </w:pPr>
          </w:p>
        </w:tc>
      </w:tr>
      <w:tr w:rsidR="0018640E" w:rsidRPr="00C31A7D" w14:paraId="57B75966" w14:textId="77777777">
        <w:tc>
          <w:tcPr>
            <w:tcW w:w="2972" w:type="dxa"/>
          </w:tcPr>
          <w:p w14:paraId="20D995F1" w14:textId="76EF8615" w:rsidR="0018640E" w:rsidRPr="002D28E8" w:rsidRDefault="0018640E">
            <w:pPr>
              <w:pStyle w:val="Sottotitolo"/>
              <w:rPr>
                <w:color w:val="4472C4" w:themeColor="accent1"/>
                <w:lang w:val="en-GB"/>
              </w:rPr>
            </w:pPr>
            <w:bookmarkStart w:id="3" w:name="_Hlk66950120"/>
            <w:r w:rsidRPr="002D28E8">
              <w:rPr>
                <w:color w:val="4472C4" w:themeColor="accent1"/>
                <w:lang w:val="en-GB"/>
              </w:rPr>
              <w:t>Total amount of Eligible Costs</w:t>
            </w:r>
            <w:r w:rsidRPr="002D28E8">
              <w:rPr>
                <w:color w:val="4472C4" w:themeColor="accent1"/>
              </w:rPr>
              <w:footnoteReference w:id="1"/>
            </w:r>
            <w:r w:rsidRPr="002D28E8">
              <w:rPr>
                <w:color w:val="4472C4" w:themeColor="accent1"/>
                <w:lang w:val="en-GB"/>
              </w:rPr>
              <w:t xml:space="preserve"> expected for the project (million Euro – preliminary forecast)</w:t>
            </w:r>
            <w:bookmarkEnd w:id="3"/>
          </w:p>
        </w:tc>
        <w:tc>
          <w:tcPr>
            <w:tcW w:w="6650" w:type="dxa"/>
          </w:tcPr>
          <w:p w14:paraId="565A0D26" w14:textId="77777777" w:rsidR="0018640E" w:rsidRPr="00563C60" w:rsidRDefault="0018640E">
            <w:pPr>
              <w:pStyle w:val="Sottotitolo"/>
              <w:rPr>
                <w:color w:val="000000"/>
                <w:sz w:val="24"/>
                <w:szCs w:val="24"/>
                <w:lang w:val="en-GB"/>
              </w:rPr>
            </w:pPr>
          </w:p>
        </w:tc>
      </w:tr>
      <w:tr w:rsidR="00246E01" w:rsidRPr="00C31A7D" w14:paraId="156A3BB5" w14:textId="77777777">
        <w:tc>
          <w:tcPr>
            <w:tcW w:w="2972" w:type="dxa"/>
          </w:tcPr>
          <w:p w14:paraId="0000002B" w14:textId="6321F9A4" w:rsidR="00246E01" w:rsidRPr="002D28E8" w:rsidRDefault="00B1569B" w:rsidP="00450C4A">
            <w:pPr>
              <w:pStyle w:val="Sottotitolo"/>
              <w:rPr>
                <w:color w:val="4472C4" w:themeColor="accent1"/>
                <w:lang w:val="en-GB"/>
              </w:rPr>
            </w:pPr>
            <w:r w:rsidRPr="002D28E8">
              <w:rPr>
                <w:color w:val="4472C4" w:themeColor="accent1"/>
                <w:lang w:val="en-GB"/>
              </w:rPr>
              <w:t xml:space="preserve">How does the individual project add value/contribute to the integrated IPCEI and the related ecosystem </w:t>
            </w:r>
          </w:p>
        </w:tc>
        <w:tc>
          <w:tcPr>
            <w:tcW w:w="6650" w:type="dxa"/>
          </w:tcPr>
          <w:p w14:paraId="0000002C" w14:textId="77777777" w:rsidR="00246E01" w:rsidRPr="00563C60" w:rsidRDefault="00B1569B">
            <w:pPr>
              <w:pStyle w:val="Sottotitolo"/>
              <w:jc w:val="both"/>
              <w:rPr>
                <w:color w:val="000000"/>
                <w:sz w:val="24"/>
                <w:szCs w:val="24"/>
                <w:lang w:val="en-GB"/>
              </w:rPr>
            </w:pPr>
            <w:r w:rsidRPr="00563C60">
              <w:rPr>
                <w:b/>
                <w:color w:val="000000"/>
                <w:sz w:val="24"/>
                <w:szCs w:val="24"/>
                <w:lang w:val="en-GB"/>
              </w:rPr>
              <w:t>R&amp;D&amp;I</w:t>
            </w:r>
            <w:r w:rsidRPr="00563C60">
              <w:rPr>
                <w:color w:val="000000"/>
                <w:sz w:val="24"/>
                <w:szCs w:val="24"/>
                <w:lang w:val="en-GB"/>
              </w:rPr>
              <w:t xml:space="preserve"> projects must be of a major innovative nature or constitute an important added value in terms of R&amp;D&amp;I in the light of the state of the art in the sector concerned. </w:t>
            </w:r>
          </w:p>
          <w:p w14:paraId="0000002D" w14:textId="77777777" w:rsidR="00246E01" w:rsidRPr="00563C60" w:rsidRDefault="00B1569B">
            <w:pPr>
              <w:pStyle w:val="Sottotitolo"/>
              <w:jc w:val="both"/>
              <w:rPr>
                <w:color w:val="000000"/>
                <w:sz w:val="24"/>
                <w:szCs w:val="24"/>
                <w:lang w:val="en-GB"/>
              </w:rPr>
            </w:pPr>
            <w:r w:rsidRPr="00563C60">
              <w:rPr>
                <w:b/>
                <w:color w:val="000000"/>
                <w:sz w:val="24"/>
                <w:szCs w:val="24"/>
                <w:lang w:val="en-GB"/>
              </w:rPr>
              <w:t>First Initial Deployment</w:t>
            </w:r>
            <w:r w:rsidRPr="00563C60">
              <w:rPr>
                <w:color w:val="000000"/>
                <w:sz w:val="24"/>
                <w:szCs w:val="24"/>
                <w:lang w:val="en-GB"/>
              </w:rPr>
              <w:t xml:space="preserve">: should be in an advanced stage of development and in line with environmental targets.  </w:t>
            </w:r>
          </w:p>
        </w:tc>
      </w:tr>
      <w:tr w:rsidR="00246E01" w:rsidRPr="00C31A7D" w14:paraId="27814F92" w14:textId="77777777">
        <w:tc>
          <w:tcPr>
            <w:tcW w:w="2972" w:type="dxa"/>
          </w:tcPr>
          <w:p w14:paraId="0000002E" w14:textId="77777777" w:rsidR="00246E01" w:rsidRPr="002D28E8" w:rsidRDefault="00B1569B">
            <w:pPr>
              <w:pStyle w:val="Sottotitolo"/>
              <w:rPr>
                <w:color w:val="4472C4" w:themeColor="accent1"/>
                <w:lang w:val="en-GB"/>
              </w:rPr>
            </w:pPr>
            <w:r w:rsidRPr="002D28E8">
              <w:rPr>
                <w:color w:val="4472C4" w:themeColor="accent1"/>
                <w:lang w:val="en-GB"/>
              </w:rPr>
              <w:lastRenderedPageBreak/>
              <w:t>Other positive effects on the market</w:t>
            </w:r>
          </w:p>
        </w:tc>
        <w:tc>
          <w:tcPr>
            <w:tcW w:w="6650" w:type="dxa"/>
          </w:tcPr>
          <w:p w14:paraId="0000002F" w14:textId="77777777" w:rsidR="00246E01" w:rsidRPr="00563C60" w:rsidRDefault="00246E01">
            <w:pPr>
              <w:pStyle w:val="Sottotitolo"/>
              <w:rPr>
                <w:color w:val="000000"/>
                <w:sz w:val="24"/>
                <w:szCs w:val="24"/>
                <w:lang w:val="en-GB"/>
              </w:rPr>
            </w:pPr>
          </w:p>
        </w:tc>
      </w:tr>
      <w:tr w:rsidR="00246E01" w:rsidRPr="00C31A7D" w14:paraId="26D64C16" w14:textId="77777777">
        <w:tc>
          <w:tcPr>
            <w:tcW w:w="2972" w:type="dxa"/>
          </w:tcPr>
          <w:p w14:paraId="00000030" w14:textId="77777777" w:rsidR="00246E01" w:rsidRPr="002D28E8" w:rsidRDefault="00B1569B">
            <w:pPr>
              <w:pStyle w:val="Sottotitolo"/>
              <w:rPr>
                <w:color w:val="4472C4" w:themeColor="accent1"/>
                <w:lang w:val="en-GB"/>
              </w:rPr>
            </w:pPr>
            <w:r w:rsidRPr="002D28E8">
              <w:rPr>
                <w:color w:val="4472C4" w:themeColor="accent1"/>
                <w:lang w:val="en-GB"/>
              </w:rPr>
              <w:t>Quantitative targets</w:t>
            </w:r>
          </w:p>
        </w:tc>
        <w:tc>
          <w:tcPr>
            <w:tcW w:w="6650" w:type="dxa"/>
          </w:tcPr>
          <w:p w14:paraId="00000031" w14:textId="77777777" w:rsidR="00246E01" w:rsidRPr="00563C60" w:rsidRDefault="00B1569B">
            <w:pPr>
              <w:pStyle w:val="Sottotitolo"/>
              <w:rPr>
                <w:color w:val="000000"/>
                <w:sz w:val="24"/>
                <w:szCs w:val="24"/>
                <w:lang w:val="en-GB"/>
              </w:rPr>
            </w:pPr>
            <w:r w:rsidRPr="00563C60">
              <w:rPr>
                <w:color w:val="000000"/>
                <w:sz w:val="24"/>
                <w:szCs w:val="24"/>
                <w:lang w:val="en-GB"/>
              </w:rPr>
              <w:t>Efficiency, cost, CO</w:t>
            </w:r>
            <w:r w:rsidRPr="00563C60">
              <w:rPr>
                <w:color w:val="000000"/>
                <w:sz w:val="24"/>
                <w:szCs w:val="24"/>
                <w:vertAlign w:val="subscript"/>
                <w:lang w:val="en-GB"/>
              </w:rPr>
              <w:t>2</w:t>
            </w:r>
            <w:r w:rsidRPr="00563C60">
              <w:rPr>
                <w:color w:val="000000"/>
                <w:sz w:val="24"/>
                <w:szCs w:val="24"/>
                <w:lang w:val="en-GB"/>
              </w:rPr>
              <w:t xml:space="preserve"> impact, other...... </w:t>
            </w:r>
          </w:p>
        </w:tc>
      </w:tr>
      <w:tr w:rsidR="00246E01" w:rsidRPr="00C31A7D" w14:paraId="0631BCBD" w14:textId="77777777">
        <w:tc>
          <w:tcPr>
            <w:tcW w:w="2972" w:type="dxa"/>
          </w:tcPr>
          <w:p w14:paraId="00000032" w14:textId="77777777" w:rsidR="00246E01" w:rsidRPr="002D28E8" w:rsidRDefault="00B1569B">
            <w:pPr>
              <w:pStyle w:val="Sottotitolo"/>
              <w:rPr>
                <w:color w:val="4472C4" w:themeColor="accent1"/>
                <w:lang w:val="en-GB"/>
              </w:rPr>
            </w:pPr>
            <w:r w:rsidRPr="002D28E8">
              <w:rPr>
                <w:color w:val="4472C4" w:themeColor="accent1"/>
                <w:lang w:val="en-GB"/>
              </w:rPr>
              <w:t>Our project offers to partners….</w:t>
            </w:r>
          </w:p>
        </w:tc>
        <w:tc>
          <w:tcPr>
            <w:tcW w:w="6650" w:type="dxa"/>
          </w:tcPr>
          <w:p w14:paraId="00000033" w14:textId="77777777" w:rsidR="00246E01" w:rsidRPr="00563C60" w:rsidRDefault="00246E01">
            <w:pPr>
              <w:pStyle w:val="Sottotitolo"/>
              <w:rPr>
                <w:color w:val="000000"/>
                <w:sz w:val="24"/>
                <w:szCs w:val="24"/>
                <w:lang w:val="en-GB"/>
              </w:rPr>
            </w:pPr>
          </w:p>
        </w:tc>
      </w:tr>
      <w:tr w:rsidR="00246E01" w:rsidRPr="00C31A7D" w14:paraId="3D2262D8" w14:textId="77777777">
        <w:tc>
          <w:tcPr>
            <w:tcW w:w="2972" w:type="dxa"/>
          </w:tcPr>
          <w:p w14:paraId="00000034" w14:textId="77777777" w:rsidR="00246E01" w:rsidRPr="002D28E8" w:rsidRDefault="00B1569B">
            <w:pPr>
              <w:pStyle w:val="Sottotitolo"/>
              <w:rPr>
                <w:color w:val="4472C4" w:themeColor="accent1"/>
                <w:lang w:val="en-GB"/>
              </w:rPr>
            </w:pPr>
            <w:r w:rsidRPr="002D28E8">
              <w:rPr>
                <w:color w:val="4472C4" w:themeColor="accent1"/>
                <w:lang w:val="en-GB"/>
              </w:rPr>
              <w:t>Our project searches partners for….</w:t>
            </w:r>
          </w:p>
        </w:tc>
        <w:tc>
          <w:tcPr>
            <w:tcW w:w="6650" w:type="dxa"/>
          </w:tcPr>
          <w:p w14:paraId="00000035" w14:textId="77777777" w:rsidR="00246E01" w:rsidRPr="00563C60" w:rsidRDefault="00246E01">
            <w:pPr>
              <w:pStyle w:val="Sottotitolo"/>
              <w:rPr>
                <w:color w:val="000000"/>
                <w:sz w:val="24"/>
                <w:szCs w:val="24"/>
                <w:lang w:val="en-GB"/>
              </w:rPr>
            </w:pPr>
          </w:p>
        </w:tc>
      </w:tr>
      <w:tr w:rsidR="00246E01" w:rsidRPr="00C31A7D" w14:paraId="6B36DD8B" w14:textId="77777777">
        <w:tc>
          <w:tcPr>
            <w:tcW w:w="2972" w:type="dxa"/>
          </w:tcPr>
          <w:p w14:paraId="00000036" w14:textId="77777777" w:rsidR="00246E01" w:rsidRPr="002D28E8" w:rsidRDefault="00B1569B">
            <w:pPr>
              <w:pStyle w:val="Sottotitolo"/>
              <w:rPr>
                <w:color w:val="4472C4" w:themeColor="accent1"/>
                <w:lang w:val="en-GB"/>
              </w:rPr>
            </w:pPr>
            <w:r w:rsidRPr="002D28E8">
              <w:rPr>
                <w:color w:val="4472C4" w:themeColor="accent1"/>
                <w:lang w:val="en-GB"/>
              </w:rPr>
              <w:t>Why can the project not be implemented already and or without State aid?</w:t>
            </w:r>
          </w:p>
        </w:tc>
        <w:tc>
          <w:tcPr>
            <w:tcW w:w="6650" w:type="dxa"/>
          </w:tcPr>
          <w:p w14:paraId="00000037" w14:textId="77777777" w:rsidR="00246E01" w:rsidRPr="00563C60" w:rsidRDefault="00B1569B">
            <w:pPr>
              <w:pStyle w:val="Sottotitolo"/>
              <w:rPr>
                <w:color w:val="000000"/>
                <w:sz w:val="24"/>
                <w:szCs w:val="24"/>
                <w:lang w:val="en-GB"/>
              </w:rPr>
            </w:pPr>
            <w:r w:rsidRPr="00563C60">
              <w:rPr>
                <w:color w:val="000000"/>
                <w:sz w:val="24"/>
                <w:szCs w:val="24"/>
                <w:lang w:val="en-GB"/>
              </w:rPr>
              <w:t>Technical challenges/uncertainties/regulatory uncertainties/commercial uncertainties/lack of capital/other (please specify, free text)</w:t>
            </w:r>
          </w:p>
        </w:tc>
      </w:tr>
      <w:tr w:rsidR="00246E01" w:rsidRPr="00C31A7D" w14:paraId="32DE1EF9" w14:textId="77777777">
        <w:tc>
          <w:tcPr>
            <w:tcW w:w="2972" w:type="dxa"/>
          </w:tcPr>
          <w:p w14:paraId="00000038" w14:textId="77777777" w:rsidR="00246E01" w:rsidRPr="002D28E8" w:rsidRDefault="00B1569B">
            <w:pPr>
              <w:pStyle w:val="Sottotitolo"/>
              <w:rPr>
                <w:color w:val="4472C4" w:themeColor="accent1"/>
                <w:lang w:val="en-GB"/>
              </w:rPr>
            </w:pPr>
            <w:r w:rsidRPr="002D28E8">
              <w:rPr>
                <w:color w:val="4472C4" w:themeColor="accent1"/>
                <w:lang w:val="en-GB"/>
              </w:rPr>
              <w:t>Prerequisites</w:t>
            </w:r>
          </w:p>
        </w:tc>
        <w:tc>
          <w:tcPr>
            <w:tcW w:w="6650" w:type="dxa"/>
          </w:tcPr>
          <w:p w14:paraId="00000039" w14:textId="44F1CF97" w:rsidR="00246E01" w:rsidRPr="00563C60" w:rsidRDefault="00B1569B">
            <w:pPr>
              <w:pStyle w:val="Sottotitolo"/>
              <w:rPr>
                <w:color w:val="000000"/>
                <w:sz w:val="24"/>
                <w:szCs w:val="24"/>
                <w:lang w:val="en-GB"/>
              </w:rPr>
            </w:pPr>
            <w:r w:rsidRPr="00563C60">
              <w:rPr>
                <w:color w:val="000000"/>
                <w:sz w:val="24"/>
                <w:szCs w:val="24"/>
                <w:lang w:val="en-GB"/>
              </w:rPr>
              <w:t>Which inputs, events and conditions are required</w:t>
            </w:r>
          </w:p>
        </w:tc>
      </w:tr>
    </w:tbl>
    <w:p w14:paraId="0000003A" w14:textId="3B8956DD" w:rsidR="00246E01" w:rsidRPr="00563C60" w:rsidRDefault="00B1569B" w:rsidP="002118AC">
      <w:pPr>
        <w:jc w:val="center"/>
        <w:rPr>
          <w:b/>
          <w:lang w:val="en-GB"/>
        </w:rPr>
      </w:pPr>
      <w:r w:rsidRPr="00563C60">
        <w:rPr>
          <w:b/>
          <w:lang w:val="en-GB"/>
        </w:rPr>
        <w:t>_________</w:t>
      </w:r>
    </w:p>
    <w:p w14:paraId="0000003B" w14:textId="77777777" w:rsidR="00246E01" w:rsidRPr="00563C60" w:rsidRDefault="00B1569B">
      <w:pPr>
        <w:rPr>
          <w:rFonts w:ascii="Garamond" w:eastAsia="Garamond" w:hAnsi="Garamond" w:cs="Garamond"/>
          <w:b/>
          <w:sz w:val="28"/>
          <w:szCs w:val="28"/>
          <w:lang w:val="en-GB"/>
        </w:rPr>
      </w:pPr>
      <w:r w:rsidRPr="00563C60">
        <w:rPr>
          <w:rFonts w:ascii="Garamond" w:eastAsia="Garamond" w:hAnsi="Garamond" w:cs="Garamond"/>
          <w:b/>
          <w:sz w:val="28"/>
          <w:szCs w:val="28"/>
          <w:lang w:val="en-GB"/>
        </w:rPr>
        <w:t>Contact point for the Company:</w:t>
      </w:r>
    </w:p>
    <w:p w14:paraId="0000003C" w14:textId="02FED2BE" w:rsidR="00246E01" w:rsidRPr="000C1563" w:rsidRDefault="00B1569B" w:rsidP="000C1563">
      <w:pPr>
        <w:pStyle w:val="Paragrafoelenco"/>
        <w:numPr>
          <w:ilvl w:val="0"/>
          <w:numId w:val="3"/>
        </w:numPr>
        <w:rPr>
          <w:rFonts w:ascii="Garamond" w:eastAsia="Garamond" w:hAnsi="Garamond" w:cs="Garamond"/>
          <w:sz w:val="28"/>
          <w:szCs w:val="28"/>
        </w:rPr>
      </w:pPr>
      <w:r w:rsidRPr="000C1563">
        <w:rPr>
          <w:rFonts w:ascii="Garamond" w:eastAsia="Garamond" w:hAnsi="Garamond" w:cs="Garamond"/>
          <w:sz w:val="28"/>
          <w:szCs w:val="28"/>
        </w:rPr>
        <w:t>Name:</w:t>
      </w:r>
    </w:p>
    <w:p w14:paraId="04E76F3C" w14:textId="28D33CBE" w:rsidR="00C31A7D" w:rsidRPr="000C1563" w:rsidRDefault="00C31A7D" w:rsidP="000C1563">
      <w:pPr>
        <w:pStyle w:val="Paragrafoelenco"/>
        <w:numPr>
          <w:ilvl w:val="0"/>
          <w:numId w:val="3"/>
        </w:numPr>
        <w:rPr>
          <w:rFonts w:ascii="Garamond" w:eastAsia="Garamond" w:hAnsi="Garamond" w:cs="Garamond"/>
          <w:sz w:val="28"/>
          <w:szCs w:val="28"/>
        </w:rPr>
      </w:pPr>
      <w:r w:rsidRPr="000C1563">
        <w:rPr>
          <w:rFonts w:ascii="Garamond" w:eastAsia="Garamond" w:hAnsi="Garamond" w:cs="Garamond"/>
          <w:sz w:val="28"/>
          <w:szCs w:val="28"/>
        </w:rPr>
        <w:t>Telephone:</w:t>
      </w:r>
    </w:p>
    <w:p w14:paraId="0000003D" w14:textId="27605156" w:rsidR="00246E01" w:rsidRDefault="00B1569B" w:rsidP="000C1563">
      <w:pPr>
        <w:pStyle w:val="Paragrafoelenco"/>
        <w:numPr>
          <w:ilvl w:val="0"/>
          <w:numId w:val="3"/>
        </w:numPr>
        <w:rPr>
          <w:rFonts w:ascii="Garamond" w:eastAsia="Garamond" w:hAnsi="Garamond" w:cs="Garamond"/>
          <w:sz w:val="28"/>
          <w:szCs w:val="28"/>
        </w:rPr>
      </w:pPr>
      <w:r w:rsidRPr="000C1563">
        <w:rPr>
          <w:rFonts w:ascii="Garamond" w:eastAsia="Garamond" w:hAnsi="Garamond" w:cs="Garamond"/>
          <w:sz w:val="28"/>
          <w:szCs w:val="28"/>
        </w:rPr>
        <w:t xml:space="preserve">E-mail (standard, </w:t>
      </w:r>
      <w:r w:rsidR="008C64FA">
        <w:rPr>
          <w:rFonts w:ascii="Garamond" w:eastAsia="Garamond" w:hAnsi="Garamond" w:cs="Garamond"/>
          <w:sz w:val="28"/>
          <w:szCs w:val="28"/>
        </w:rPr>
        <w:t xml:space="preserve"> </w:t>
      </w:r>
      <w:r w:rsidRPr="000C1563">
        <w:rPr>
          <w:rFonts w:ascii="Garamond" w:eastAsia="Garamond" w:hAnsi="Garamond" w:cs="Garamond"/>
          <w:sz w:val="28"/>
          <w:szCs w:val="28"/>
        </w:rPr>
        <w:t>NO Pec):</w:t>
      </w:r>
    </w:p>
    <w:p w14:paraId="293CF320" w14:textId="77777777" w:rsidR="000F59EE" w:rsidRDefault="000F59EE" w:rsidP="00E02362">
      <w:pPr>
        <w:pStyle w:val="Paragrafoelenco"/>
        <w:rPr>
          <w:rFonts w:ascii="Garamond" w:eastAsia="Garamond" w:hAnsi="Garamond" w:cs="Garamond"/>
          <w:sz w:val="28"/>
          <w:szCs w:val="28"/>
        </w:rPr>
      </w:pPr>
    </w:p>
    <w:p w14:paraId="393C474B" w14:textId="7300B916" w:rsidR="00262E06" w:rsidRDefault="000C1563" w:rsidP="00262E06">
      <w:pPr>
        <w:jc w:val="both"/>
        <w:rPr>
          <w:rFonts w:ascii="Garamond" w:eastAsia="Garamond" w:hAnsi="Garamond" w:cs="Garamond"/>
          <w:sz w:val="28"/>
          <w:szCs w:val="28"/>
        </w:rPr>
      </w:pPr>
      <w:r w:rsidRPr="00262E06">
        <w:rPr>
          <w:rFonts w:ascii="Garamond" w:eastAsia="Garamond" w:hAnsi="Garamond" w:cs="Garamond"/>
          <w:b/>
          <w:bCs/>
          <w:sz w:val="28"/>
          <w:szCs w:val="28"/>
        </w:rPr>
        <w:t>N</w:t>
      </w:r>
      <w:r w:rsidR="000F59EE">
        <w:rPr>
          <w:rFonts w:ascii="Garamond" w:eastAsia="Garamond" w:hAnsi="Garamond" w:cs="Garamond"/>
          <w:b/>
          <w:bCs/>
          <w:sz w:val="28"/>
          <w:szCs w:val="28"/>
        </w:rPr>
        <w:t>.B.:</w:t>
      </w:r>
      <w:r>
        <w:rPr>
          <w:rFonts w:ascii="Garamond" w:eastAsia="Garamond" w:hAnsi="Garamond" w:cs="Garamond"/>
          <w:sz w:val="28"/>
          <w:szCs w:val="28"/>
        </w:rPr>
        <w:t xml:space="preserve"> Gli investimenti totali del progetto si riferiscono a tutti i costi di R&amp;S più tutti i costi CAPEX (attrezzature, macchinari, edifici, </w:t>
      </w:r>
      <w:proofErr w:type="spellStart"/>
      <w:r>
        <w:rPr>
          <w:rFonts w:ascii="Garamond" w:eastAsia="Garamond" w:hAnsi="Garamond" w:cs="Garamond"/>
          <w:sz w:val="28"/>
          <w:szCs w:val="28"/>
        </w:rPr>
        <w:t>ecc</w:t>
      </w:r>
      <w:proofErr w:type="spellEnd"/>
      <w:r>
        <w:rPr>
          <w:rFonts w:ascii="Garamond" w:eastAsia="Garamond" w:hAnsi="Garamond" w:cs="Garamond"/>
          <w:sz w:val="28"/>
          <w:szCs w:val="28"/>
        </w:rPr>
        <w:t xml:space="preserve">…) sostenuti dall’azienda </w:t>
      </w:r>
      <w:r w:rsidR="00262E06">
        <w:rPr>
          <w:rFonts w:ascii="Garamond" w:eastAsia="Garamond" w:hAnsi="Garamond" w:cs="Garamond"/>
          <w:sz w:val="28"/>
          <w:szCs w:val="28"/>
        </w:rPr>
        <w:t>per tutta la durata del progetto, dal primo anno di R&amp;S fino all’ultimo anno di produzione di massa del prodotto/sevizio/tecnologia che l’impresa intende vendere sul mercato. I costi ammissibili invece sono tutti i costi previsti nell’allegato alla Comunicazione IPCEI che l’impresa può chiedere come finanziamento pubblico.</w:t>
      </w:r>
    </w:p>
    <w:p w14:paraId="163EB47A" w14:textId="5862F906" w:rsidR="00767AB5" w:rsidRPr="00767AB5" w:rsidRDefault="00767AB5" w:rsidP="00767AB5">
      <w:pPr>
        <w:overflowPunct w:val="0"/>
        <w:autoSpaceDE w:val="0"/>
        <w:autoSpaceDN w:val="0"/>
        <w:adjustRightInd w:val="0"/>
        <w:spacing w:before="100" w:beforeAutospacing="1" w:after="100" w:afterAutospacing="1"/>
        <w:ind w:right="141"/>
        <w:jc w:val="both"/>
        <w:textAlignment w:val="baseline"/>
        <w:rPr>
          <w:rFonts w:ascii="Garamond" w:hAnsi="Garamond" w:cs="Times New Roman"/>
          <w:sz w:val="28"/>
          <w:szCs w:val="28"/>
          <w:lang w:eastAsia="it-IT"/>
        </w:rPr>
      </w:pPr>
      <w:r w:rsidRPr="00767AB5">
        <w:rPr>
          <w:rFonts w:ascii="Garamond" w:hAnsi="Garamond" w:cs="Times New Roman"/>
          <w:sz w:val="28"/>
          <w:szCs w:val="28"/>
          <w:lang w:eastAsia="it-IT"/>
        </w:rPr>
        <w:t xml:space="preserve">Il sottoscritto </w:t>
      </w:r>
      <w:r w:rsidR="000F59EE">
        <w:rPr>
          <w:rFonts w:ascii="Garamond" w:hAnsi="Garamond" w:cs="Times New Roman"/>
          <w:sz w:val="28"/>
          <w:szCs w:val="28"/>
          <w:lang w:eastAsia="it-IT"/>
        </w:rPr>
        <w:t xml:space="preserve">__________________________ nato a _______________ il _________________ </w:t>
      </w:r>
      <w:r>
        <w:rPr>
          <w:rFonts w:ascii="Garamond" w:hAnsi="Garamond" w:cs="Times New Roman"/>
          <w:sz w:val="28"/>
          <w:szCs w:val="28"/>
          <w:lang w:eastAsia="it-IT"/>
        </w:rPr>
        <w:t xml:space="preserve">legale rappresentante/responsabile del progetto </w:t>
      </w:r>
      <w:r w:rsidRPr="00767AB5">
        <w:rPr>
          <w:rFonts w:ascii="Garamond" w:hAnsi="Garamond" w:cs="Times New Roman"/>
          <w:sz w:val="28"/>
          <w:szCs w:val="28"/>
          <w:lang w:eastAsia="it-IT"/>
        </w:rPr>
        <w:t>dichiara</w:t>
      </w:r>
      <w:r>
        <w:rPr>
          <w:rFonts w:ascii="Garamond" w:hAnsi="Garamond" w:cs="Times New Roman"/>
          <w:sz w:val="28"/>
          <w:szCs w:val="28"/>
          <w:lang w:eastAsia="it-IT"/>
        </w:rPr>
        <w:t xml:space="preserve"> </w:t>
      </w:r>
      <w:r w:rsidRPr="00767AB5">
        <w:rPr>
          <w:rFonts w:ascii="Garamond" w:hAnsi="Garamond" w:cs="Times New Roman"/>
          <w:sz w:val="28"/>
          <w:szCs w:val="28"/>
          <w:lang w:eastAsia="it-IT"/>
        </w:rPr>
        <w:t>di aver preso visione dell’informativa</w:t>
      </w:r>
      <w:r>
        <w:rPr>
          <w:rFonts w:ascii="Garamond" w:hAnsi="Garamond" w:cs="Times New Roman"/>
          <w:sz w:val="28"/>
          <w:szCs w:val="28"/>
          <w:lang w:eastAsia="it-IT"/>
        </w:rPr>
        <w:t xml:space="preserve"> riportata in calce alla presente scheda </w:t>
      </w:r>
      <w:r w:rsidRPr="00767AB5">
        <w:rPr>
          <w:rFonts w:ascii="Garamond" w:hAnsi="Garamond" w:cs="Times New Roman"/>
          <w:sz w:val="28"/>
          <w:szCs w:val="28"/>
          <w:lang w:eastAsia="it-IT"/>
        </w:rPr>
        <w:t>e delle relative informazioni integrative fornite sul sito web del Ministero.</w:t>
      </w:r>
    </w:p>
    <w:p w14:paraId="7E9E6F9A" w14:textId="77777777" w:rsidR="00767AB5" w:rsidRPr="00767AB5" w:rsidRDefault="00767AB5"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63976D16" w14:textId="77777777" w:rsidR="000F59EE" w:rsidRDefault="00767AB5" w:rsidP="00767AB5">
      <w:pPr>
        <w:overflowPunct w:val="0"/>
        <w:autoSpaceDE w:val="0"/>
        <w:autoSpaceDN w:val="0"/>
        <w:adjustRightInd w:val="0"/>
        <w:spacing w:before="0"/>
        <w:jc w:val="both"/>
        <w:textAlignment w:val="baseline"/>
        <w:rPr>
          <w:rFonts w:ascii="Garamond" w:hAnsi="Garamond" w:cs="Times New Roman"/>
          <w:sz w:val="28"/>
          <w:szCs w:val="28"/>
          <w:lang w:eastAsia="it-IT"/>
        </w:rPr>
      </w:pPr>
      <w:r w:rsidRPr="00767AB5">
        <w:rPr>
          <w:rFonts w:ascii="Garamond" w:hAnsi="Garamond" w:cs="Times New Roman"/>
          <w:sz w:val="28"/>
          <w:szCs w:val="28"/>
          <w:lang w:eastAsia="it-IT"/>
        </w:rPr>
        <w:t>Data</w:t>
      </w:r>
    </w:p>
    <w:p w14:paraId="5A8A5B55" w14:textId="77777777"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r>
        <w:rPr>
          <w:rFonts w:ascii="Garamond" w:hAnsi="Garamond" w:cs="Times New Roman"/>
          <w:sz w:val="28"/>
          <w:szCs w:val="28"/>
          <w:lang w:eastAsia="it-IT"/>
        </w:rPr>
        <w:tab/>
      </w:r>
      <w:r>
        <w:rPr>
          <w:rFonts w:ascii="Garamond" w:hAnsi="Garamond" w:cs="Times New Roman"/>
          <w:sz w:val="28"/>
          <w:szCs w:val="28"/>
          <w:lang w:eastAsia="it-IT"/>
        </w:rPr>
        <w:tab/>
      </w:r>
      <w:r>
        <w:rPr>
          <w:rFonts w:ascii="Garamond" w:hAnsi="Garamond" w:cs="Times New Roman"/>
          <w:sz w:val="28"/>
          <w:szCs w:val="28"/>
          <w:lang w:eastAsia="it-IT"/>
        </w:rPr>
        <w:tab/>
      </w:r>
    </w:p>
    <w:p w14:paraId="1F2C6B7F" w14:textId="57E72BDB" w:rsidR="00767AB5" w:rsidRPr="00767AB5" w:rsidRDefault="00767AB5" w:rsidP="000F59EE">
      <w:pPr>
        <w:overflowPunct w:val="0"/>
        <w:autoSpaceDE w:val="0"/>
        <w:autoSpaceDN w:val="0"/>
        <w:adjustRightInd w:val="0"/>
        <w:spacing w:before="0"/>
        <w:ind w:left="1440" w:firstLine="720"/>
        <w:jc w:val="both"/>
        <w:textAlignment w:val="baseline"/>
        <w:rPr>
          <w:rFonts w:ascii="Garamond" w:hAnsi="Garamond" w:cs="Times New Roman"/>
          <w:lang w:eastAsia="it-IT"/>
        </w:rPr>
      </w:pPr>
      <w:r w:rsidRPr="00767AB5">
        <w:rPr>
          <w:rFonts w:ascii="Garamond" w:hAnsi="Garamond" w:cs="Times New Roman"/>
          <w:lang w:eastAsia="it-IT"/>
        </w:rPr>
        <w:t>IL</w:t>
      </w:r>
      <w:r w:rsidR="000F59EE" w:rsidRPr="000F59EE">
        <w:rPr>
          <w:rFonts w:ascii="Garamond" w:hAnsi="Garamond" w:cs="Times New Roman"/>
          <w:lang w:eastAsia="it-IT"/>
        </w:rPr>
        <w:t xml:space="preserve"> </w:t>
      </w:r>
      <w:r w:rsidR="000F59EE">
        <w:rPr>
          <w:rFonts w:ascii="Garamond" w:hAnsi="Garamond" w:cs="Times New Roman"/>
          <w:lang w:eastAsia="it-IT"/>
        </w:rPr>
        <w:t>R</w:t>
      </w:r>
      <w:r w:rsidRPr="00767AB5">
        <w:rPr>
          <w:rFonts w:ascii="Garamond" w:hAnsi="Garamond" w:cs="Times New Roman"/>
          <w:lang w:eastAsia="it-IT"/>
        </w:rPr>
        <w:t>APPRESENTANTE</w:t>
      </w:r>
      <w:r w:rsidR="000F59EE">
        <w:rPr>
          <w:rFonts w:ascii="Garamond" w:hAnsi="Garamond" w:cs="Times New Roman"/>
          <w:lang w:eastAsia="it-IT"/>
        </w:rPr>
        <w:t xml:space="preserve"> LEGALE/RESPONSABILE DEL PROGETTO</w:t>
      </w:r>
    </w:p>
    <w:p w14:paraId="60EF0586" w14:textId="77777777" w:rsidR="000F59EE" w:rsidRDefault="00767AB5" w:rsidP="00767AB5">
      <w:pPr>
        <w:overflowPunct w:val="0"/>
        <w:autoSpaceDE w:val="0"/>
        <w:autoSpaceDN w:val="0"/>
        <w:adjustRightInd w:val="0"/>
        <w:spacing w:before="0"/>
        <w:jc w:val="both"/>
        <w:textAlignment w:val="baseline"/>
        <w:rPr>
          <w:rFonts w:ascii="Garamond" w:hAnsi="Garamond" w:cs="Times New Roman"/>
          <w:lang w:eastAsia="it-IT"/>
        </w:rPr>
      </w:pPr>
      <w:r w:rsidRPr="00767AB5">
        <w:rPr>
          <w:rFonts w:ascii="Garamond" w:hAnsi="Garamond" w:cs="Times New Roman"/>
          <w:lang w:eastAsia="it-IT"/>
        </w:rPr>
        <w:tab/>
      </w:r>
      <w:r w:rsidRPr="00767AB5">
        <w:rPr>
          <w:rFonts w:ascii="Garamond" w:hAnsi="Garamond" w:cs="Times New Roman"/>
          <w:lang w:eastAsia="it-IT"/>
        </w:rPr>
        <w:tab/>
      </w:r>
      <w:r w:rsidRPr="00767AB5">
        <w:rPr>
          <w:rFonts w:ascii="Garamond" w:hAnsi="Garamond" w:cs="Times New Roman"/>
          <w:lang w:eastAsia="it-IT"/>
        </w:rPr>
        <w:tab/>
      </w:r>
      <w:r w:rsidRPr="00767AB5">
        <w:rPr>
          <w:rFonts w:ascii="Garamond" w:hAnsi="Garamond" w:cs="Times New Roman"/>
          <w:lang w:eastAsia="it-IT"/>
        </w:rPr>
        <w:tab/>
      </w:r>
      <w:r w:rsidRPr="00767AB5">
        <w:rPr>
          <w:rFonts w:ascii="Garamond" w:hAnsi="Garamond" w:cs="Times New Roman"/>
          <w:lang w:eastAsia="it-IT"/>
        </w:rPr>
        <w:tab/>
      </w:r>
      <w:r w:rsidRPr="00767AB5">
        <w:rPr>
          <w:rFonts w:ascii="Garamond" w:hAnsi="Garamond" w:cs="Times New Roman"/>
          <w:lang w:eastAsia="it-IT"/>
        </w:rPr>
        <w:tab/>
      </w:r>
      <w:r w:rsidR="000F59EE">
        <w:rPr>
          <w:rFonts w:ascii="Garamond" w:hAnsi="Garamond" w:cs="Times New Roman"/>
          <w:lang w:eastAsia="it-IT"/>
        </w:rPr>
        <w:t xml:space="preserve">           </w:t>
      </w:r>
    </w:p>
    <w:p w14:paraId="0624A70E" w14:textId="5C1F65F9" w:rsidR="00767AB5"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r>
        <w:rPr>
          <w:rFonts w:ascii="Garamond" w:hAnsi="Garamond" w:cs="Times New Roman"/>
          <w:lang w:eastAsia="it-IT"/>
        </w:rPr>
        <w:t xml:space="preserve"> </w:t>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sz w:val="28"/>
          <w:szCs w:val="28"/>
          <w:lang w:eastAsia="it-IT"/>
        </w:rPr>
        <w:t>Firma</w:t>
      </w:r>
      <w:r w:rsidR="00C2110F">
        <w:rPr>
          <w:rFonts w:ascii="Garamond" w:hAnsi="Garamond" w:cs="Times New Roman"/>
          <w:sz w:val="28"/>
          <w:szCs w:val="28"/>
          <w:lang w:eastAsia="it-IT"/>
        </w:rPr>
        <w:t>*</w:t>
      </w:r>
    </w:p>
    <w:p w14:paraId="7E488109" w14:textId="3E8B29CF"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7BCFC7A2" w14:textId="3B97EAE2"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4E1AA962" w14:textId="14E635D6" w:rsidR="00C2110F" w:rsidRDefault="00C2110F"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5EAC17C0" w14:textId="77777777" w:rsidR="00C2110F" w:rsidRDefault="00C2110F"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211D0E43" w14:textId="679331B1" w:rsidR="00C2110F" w:rsidRPr="00C2110F" w:rsidRDefault="00C2110F" w:rsidP="00C2110F">
      <w:pPr>
        <w:overflowPunct w:val="0"/>
        <w:autoSpaceDE w:val="0"/>
        <w:autoSpaceDN w:val="0"/>
        <w:adjustRightInd w:val="0"/>
        <w:jc w:val="both"/>
        <w:textAlignment w:val="baseline"/>
        <w:rPr>
          <w:rFonts w:ascii="Garamond" w:hAnsi="Garamond" w:cs="Times New Roman"/>
          <w:i/>
          <w:sz w:val="28"/>
          <w:szCs w:val="28"/>
          <w:u w:val="single"/>
          <w:lang w:eastAsia="it-IT"/>
        </w:rPr>
      </w:pPr>
      <w:r w:rsidRPr="00C2110F">
        <w:rPr>
          <w:rFonts w:ascii="Garamond" w:hAnsi="Garamond" w:cs="Times New Roman"/>
          <w:i/>
          <w:sz w:val="28"/>
          <w:szCs w:val="28"/>
          <w:u w:val="single"/>
          <w:lang w:eastAsia="it-IT"/>
        </w:rPr>
        <w:t xml:space="preserve">*Allegare documento di identità </w:t>
      </w:r>
    </w:p>
    <w:p w14:paraId="5DCB7639" w14:textId="61836011"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08095395" w14:textId="68D821B7"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46925839" w14:textId="774F6E60"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135DFA99" w14:textId="17636AD2"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5C05A658" w14:textId="5FCB76AD"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1B94BC97" w14:textId="77777777" w:rsidR="000F59EE" w:rsidRPr="00767AB5"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19CF0EF3" w14:textId="77777777" w:rsidR="000F59EE" w:rsidRPr="000F59EE" w:rsidRDefault="000F59EE" w:rsidP="000F59EE">
      <w:pPr>
        <w:overflowPunct w:val="0"/>
        <w:autoSpaceDE w:val="0"/>
        <w:autoSpaceDN w:val="0"/>
        <w:adjustRightInd w:val="0"/>
        <w:spacing w:before="0"/>
        <w:jc w:val="center"/>
        <w:textAlignment w:val="baseline"/>
        <w:rPr>
          <w:rFonts w:ascii="Times New Roman" w:hAnsi="Times New Roman" w:cs="Times New Roman"/>
          <w:b/>
          <w:bCs/>
          <w:sz w:val="20"/>
          <w:szCs w:val="20"/>
          <w:lang w:eastAsia="it-IT"/>
        </w:rPr>
      </w:pPr>
      <w:r w:rsidRPr="000F59EE">
        <w:rPr>
          <w:rFonts w:ascii="Times New Roman" w:hAnsi="Times New Roman" w:cs="Times New Roman"/>
          <w:b/>
          <w:bCs/>
          <w:sz w:val="20"/>
          <w:szCs w:val="20"/>
          <w:lang w:eastAsia="it-IT"/>
        </w:rPr>
        <w:t xml:space="preserve">Informativa ai sensi dell’art.13 del Regolamento (UE) 2016/679 del Parlamento Europeo e del </w:t>
      </w:r>
    </w:p>
    <w:p w14:paraId="377D394C" w14:textId="3B07441D" w:rsidR="000F59EE" w:rsidRDefault="000F59EE" w:rsidP="000F59EE">
      <w:pPr>
        <w:overflowPunct w:val="0"/>
        <w:autoSpaceDE w:val="0"/>
        <w:autoSpaceDN w:val="0"/>
        <w:adjustRightInd w:val="0"/>
        <w:spacing w:before="0"/>
        <w:jc w:val="center"/>
        <w:textAlignment w:val="baseline"/>
        <w:rPr>
          <w:rFonts w:ascii="Times New Roman" w:hAnsi="Times New Roman" w:cs="Times New Roman"/>
          <w:b/>
          <w:bCs/>
          <w:sz w:val="20"/>
          <w:szCs w:val="20"/>
          <w:lang w:eastAsia="it-IT"/>
        </w:rPr>
      </w:pPr>
      <w:r w:rsidRPr="000F59EE">
        <w:rPr>
          <w:rFonts w:ascii="Times New Roman" w:hAnsi="Times New Roman" w:cs="Times New Roman"/>
          <w:b/>
          <w:bCs/>
          <w:sz w:val="20"/>
          <w:szCs w:val="20"/>
          <w:lang w:eastAsia="it-IT"/>
        </w:rPr>
        <w:t>Consiglio del 27 aprile 2016</w:t>
      </w:r>
    </w:p>
    <w:p w14:paraId="20CCDDE9" w14:textId="77777777" w:rsidR="006B5543" w:rsidRPr="000F59EE" w:rsidRDefault="006B5543" w:rsidP="000F59EE">
      <w:pPr>
        <w:overflowPunct w:val="0"/>
        <w:autoSpaceDE w:val="0"/>
        <w:autoSpaceDN w:val="0"/>
        <w:adjustRightInd w:val="0"/>
        <w:spacing w:before="0"/>
        <w:jc w:val="center"/>
        <w:textAlignment w:val="baseline"/>
        <w:rPr>
          <w:rFonts w:ascii="Times New Roman" w:hAnsi="Times New Roman" w:cs="Times New Roman"/>
          <w:b/>
          <w:bCs/>
          <w:sz w:val="20"/>
          <w:szCs w:val="20"/>
          <w:lang w:eastAsia="it-IT"/>
        </w:rPr>
      </w:pPr>
    </w:p>
    <w:p w14:paraId="5A0BFB37" w14:textId="77777777" w:rsidR="000F59EE" w:rsidRPr="000F59EE" w:rsidRDefault="000F59EE" w:rsidP="000F59EE">
      <w:pPr>
        <w:overflowPunct w:val="0"/>
        <w:autoSpaceDE w:val="0"/>
        <w:autoSpaceDN w:val="0"/>
        <w:adjustRightInd w:val="0"/>
        <w:spacing w:before="0"/>
        <w:textAlignment w:val="baseline"/>
        <w:rPr>
          <w:rFonts w:ascii="Times New Roman" w:hAnsi="Times New Roman" w:cs="Times New Roman"/>
          <w:sz w:val="20"/>
          <w:szCs w:val="20"/>
          <w:lang w:eastAsia="it-IT"/>
        </w:rPr>
      </w:pPr>
      <w:r w:rsidRPr="000F59EE">
        <w:rPr>
          <w:rFonts w:ascii="Times New Roman" w:hAnsi="Times New Roman" w:cs="Times New Roman"/>
          <w:sz w:val="20"/>
          <w:szCs w:val="20"/>
          <w:lang w:eastAsia="it-IT"/>
        </w:rPr>
        <w:t> </w:t>
      </w:r>
    </w:p>
    <w:p w14:paraId="18B14852" w14:textId="447BEEB7" w:rsidR="000F59EE" w:rsidRPr="000F59EE" w:rsidRDefault="000F59EE" w:rsidP="000F59EE">
      <w:pPr>
        <w:overflowPunct w:val="0"/>
        <w:autoSpaceDE w:val="0"/>
        <w:autoSpaceDN w:val="0"/>
        <w:adjustRightInd w:val="0"/>
        <w:spacing w:before="0"/>
        <w:jc w:val="both"/>
        <w:textAlignment w:val="baseline"/>
        <w:rPr>
          <w:rFonts w:ascii="Times New Roman" w:hAnsi="Times New Roman" w:cs="Times New Roman"/>
          <w:iCs/>
          <w:sz w:val="20"/>
          <w:szCs w:val="20"/>
          <w:lang w:eastAsia="it-IT"/>
        </w:rPr>
      </w:pPr>
      <w:r w:rsidRPr="000F59EE">
        <w:rPr>
          <w:rFonts w:ascii="Times New Roman" w:hAnsi="Times New Roman" w:cs="Times New Roman"/>
          <w:sz w:val="20"/>
          <w:szCs w:val="20"/>
          <w:lang w:eastAsia="it-IT"/>
        </w:rPr>
        <w:t xml:space="preserve">Ai sensi del Regolamento UE 2016/679 e della normativa vigente, i dati personali richiesti  </w:t>
      </w:r>
      <w:r>
        <w:rPr>
          <w:rFonts w:ascii="Times New Roman" w:hAnsi="Times New Roman" w:cs="Times New Roman"/>
          <w:sz w:val="20"/>
          <w:szCs w:val="20"/>
          <w:lang w:eastAsia="it-IT"/>
        </w:rPr>
        <w:t>nell’ambito del procedimento diretto a realizzare un IPCEI Health, ai sensi della C</w:t>
      </w:r>
      <w:r w:rsidRPr="000F59EE">
        <w:rPr>
          <w:rFonts w:ascii="Times New Roman" w:hAnsi="Times New Roman" w:cs="Times New Roman"/>
          <w:sz w:val="20"/>
          <w:szCs w:val="20"/>
          <w:lang w:eastAsia="it-IT"/>
        </w:rPr>
        <w:t>omunicazione</w:t>
      </w:r>
      <w:r>
        <w:rPr>
          <w:rFonts w:ascii="Times New Roman" w:hAnsi="Times New Roman" w:cs="Times New Roman"/>
          <w:sz w:val="20"/>
          <w:szCs w:val="20"/>
          <w:lang w:eastAsia="it-IT"/>
        </w:rPr>
        <w:t xml:space="preserve"> della Commissione Europea UE </w:t>
      </w:r>
      <w:r w:rsidRPr="000F59EE">
        <w:rPr>
          <w:rFonts w:ascii="Times New Roman" w:hAnsi="Times New Roman" w:cs="Times New Roman"/>
          <w:sz w:val="20"/>
          <w:szCs w:val="20"/>
          <w:lang w:eastAsia="it-IT"/>
        </w:rPr>
        <w:t xml:space="preserve"> IPCEI 2021 (Doc. C(2021) 8481 final del 25 Novembre 2021)</w:t>
      </w:r>
      <w:r>
        <w:rPr>
          <w:rFonts w:ascii="Times New Roman" w:hAnsi="Times New Roman" w:cs="Times New Roman"/>
          <w:sz w:val="20"/>
          <w:szCs w:val="20"/>
          <w:lang w:eastAsia="it-IT"/>
        </w:rPr>
        <w:t xml:space="preserve">, </w:t>
      </w:r>
      <w:r w:rsidRPr="000F59EE">
        <w:rPr>
          <w:rFonts w:ascii="Times New Roman" w:hAnsi="Times New Roman" w:cs="Times New Roman"/>
          <w:sz w:val="20"/>
          <w:szCs w:val="20"/>
          <w:lang w:eastAsia="it-IT"/>
        </w:rPr>
        <w:t xml:space="preserve">sono utilizzati </w:t>
      </w:r>
      <w:r w:rsidRPr="000F59EE">
        <w:rPr>
          <w:rFonts w:ascii="Times New Roman" w:hAnsi="Times New Roman" w:cs="Times New Roman"/>
          <w:i/>
          <w:iCs/>
          <w:sz w:val="20"/>
          <w:szCs w:val="20"/>
          <w:lang w:eastAsia="it-IT"/>
        </w:rPr>
        <w:t xml:space="preserve">dal Ministero dello sviluppo economico, nei modi e nei limiti necessari per adottare i provvedimenti di competenza, in particolare per l’esecuzione dei propri compiti di interesse pubblico o comunque connessi all’esercizio dei propri pubblici poteri, a cura delle sole unità di personale od organi al riguardo competenti. </w:t>
      </w:r>
    </w:p>
    <w:p w14:paraId="4405986E" w14:textId="1D2E5D5D" w:rsidR="006C5A63" w:rsidRDefault="000F59EE" w:rsidP="000F59EE">
      <w:pPr>
        <w:overflowPunct w:val="0"/>
        <w:autoSpaceDE w:val="0"/>
        <w:autoSpaceDN w:val="0"/>
        <w:adjustRightInd w:val="0"/>
        <w:spacing w:before="0"/>
        <w:jc w:val="both"/>
        <w:textAlignment w:val="baseline"/>
        <w:outlineLvl w:val="2"/>
        <w:rPr>
          <w:rFonts w:ascii="Times New Roman" w:hAnsi="Times New Roman" w:cs="Times New Roman"/>
          <w:sz w:val="20"/>
          <w:szCs w:val="20"/>
          <w:lang w:eastAsia="it-IT"/>
        </w:rPr>
      </w:pPr>
      <w:r w:rsidRPr="000F59EE">
        <w:rPr>
          <w:rFonts w:ascii="Times New Roman" w:hAnsi="Times New Roman" w:cs="Times New Roman"/>
          <w:sz w:val="20"/>
          <w:szCs w:val="20"/>
          <w:lang w:eastAsia="it-IT"/>
        </w:rPr>
        <w:t>Titolare del trattamento dei dati trasmessi è il Ministero dello sviluppo economico che esercita tali funzioni attraverso il Direttore Generale, pro tempore, della Direzione Generale p</w:t>
      </w:r>
      <w:r w:rsidR="00BD1D3C">
        <w:rPr>
          <w:rFonts w:ascii="Times New Roman" w:hAnsi="Times New Roman" w:cs="Times New Roman"/>
          <w:sz w:val="20"/>
          <w:szCs w:val="20"/>
          <w:lang w:eastAsia="it-IT"/>
        </w:rPr>
        <w:t>olitica industriale innovazione piccole e medie imprese</w:t>
      </w:r>
      <w:r w:rsidRPr="000F59EE">
        <w:rPr>
          <w:rFonts w:ascii="Times New Roman" w:hAnsi="Times New Roman" w:cs="Times New Roman"/>
          <w:sz w:val="20"/>
          <w:szCs w:val="20"/>
          <w:lang w:eastAsia="it-IT"/>
        </w:rPr>
        <w:t xml:space="preserve"> – Via </w:t>
      </w:r>
      <w:r w:rsidR="00BD1D3C">
        <w:rPr>
          <w:rFonts w:ascii="Times New Roman" w:hAnsi="Times New Roman" w:cs="Times New Roman"/>
          <w:sz w:val="20"/>
          <w:szCs w:val="20"/>
          <w:lang w:eastAsia="it-IT"/>
        </w:rPr>
        <w:t xml:space="preserve">Molise, 2 </w:t>
      </w:r>
      <w:r w:rsidRPr="000F59EE">
        <w:rPr>
          <w:rFonts w:ascii="Times New Roman" w:hAnsi="Times New Roman" w:cs="Times New Roman"/>
          <w:sz w:val="20"/>
          <w:szCs w:val="20"/>
          <w:lang w:eastAsia="it-IT"/>
        </w:rPr>
        <w:t xml:space="preserve">– 00187 Roma, (+39) 06 4705 </w:t>
      </w:r>
      <w:r w:rsidR="00BD1D3C">
        <w:rPr>
          <w:rFonts w:ascii="Times New Roman" w:hAnsi="Times New Roman" w:cs="Times New Roman"/>
          <w:sz w:val="20"/>
          <w:szCs w:val="20"/>
          <w:lang w:eastAsia="it-IT"/>
        </w:rPr>
        <w:t>2867</w:t>
      </w:r>
      <w:r w:rsidRPr="000F59EE">
        <w:rPr>
          <w:rFonts w:ascii="Times New Roman" w:hAnsi="Times New Roman" w:cs="Times New Roman"/>
          <w:sz w:val="20"/>
          <w:szCs w:val="20"/>
          <w:lang w:eastAsia="it-IT"/>
        </w:rPr>
        <w:t xml:space="preserve">; E-mail </w:t>
      </w:r>
      <w:hyperlink r:id="rId10" w:history="1">
        <w:r w:rsidR="006C5A63" w:rsidRPr="006C5A63">
          <w:rPr>
            <w:rStyle w:val="Collegamentoipertestuale"/>
            <w:rFonts w:ascii="Times New Roman" w:hAnsi="Times New Roman" w:cs="Times New Roman"/>
            <w:sz w:val="20"/>
            <w:szCs w:val="20"/>
            <w:lang w:eastAsia="it-IT"/>
          </w:rPr>
          <w:t>dgpicpmi.segreteria@mise.gov.it</w:t>
        </w:r>
      </w:hyperlink>
      <w:r w:rsidR="006C5A63">
        <w:rPr>
          <w:rFonts w:ascii="Times New Roman" w:hAnsi="Times New Roman" w:cs="Times New Roman"/>
          <w:sz w:val="20"/>
          <w:szCs w:val="20"/>
          <w:lang w:eastAsia="it-IT"/>
        </w:rPr>
        <w:t xml:space="preserve"> </w:t>
      </w:r>
      <w:proofErr w:type="spellStart"/>
      <w:r w:rsidR="006C5A63" w:rsidRPr="006C5A63">
        <w:rPr>
          <w:rFonts w:ascii="Times New Roman" w:hAnsi="Times New Roman" w:cs="Times New Roman"/>
          <w:sz w:val="20"/>
          <w:szCs w:val="20"/>
          <w:lang w:eastAsia="it-IT"/>
        </w:rPr>
        <w:t>Pec</w:t>
      </w:r>
      <w:proofErr w:type="spellEnd"/>
      <w:r w:rsidR="006C5A63" w:rsidRPr="006C5A63">
        <w:rPr>
          <w:rFonts w:ascii="Times New Roman" w:hAnsi="Times New Roman" w:cs="Times New Roman"/>
          <w:sz w:val="20"/>
          <w:szCs w:val="20"/>
          <w:lang w:eastAsia="it-IT"/>
        </w:rPr>
        <w:t xml:space="preserve"> </w:t>
      </w:r>
      <w:hyperlink r:id="rId11" w:history="1">
        <w:r w:rsidR="006C5A63" w:rsidRPr="007B46A0">
          <w:rPr>
            <w:rStyle w:val="Collegamentoipertestuale"/>
            <w:rFonts w:ascii="Times New Roman" w:hAnsi="Times New Roman" w:cs="Times New Roman"/>
            <w:sz w:val="20"/>
            <w:szCs w:val="20"/>
            <w:lang w:eastAsia="it-IT"/>
          </w:rPr>
          <w:t>dgpiipmi.dg@pec.mise.gov.it</w:t>
        </w:r>
      </w:hyperlink>
      <w:r w:rsidR="006C5A63">
        <w:rPr>
          <w:rFonts w:ascii="Times New Roman" w:hAnsi="Times New Roman" w:cs="Times New Roman"/>
          <w:sz w:val="20"/>
          <w:szCs w:val="20"/>
          <w:lang w:eastAsia="it-IT"/>
        </w:rPr>
        <w:t>.</w:t>
      </w:r>
    </w:p>
    <w:p w14:paraId="431EAB59" w14:textId="77777777" w:rsidR="006C5A63" w:rsidRPr="000F59EE" w:rsidRDefault="006C5A63" w:rsidP="000F59EE">
      <w:pPr>
        <w:overflowPunct w:val="0"/>
        <w:autoSpaceDE w:val="0"/>
        <w:autoSpaceDN w:val="0"/>
        <w:adjustRightInd w:val="0"/>
        <w:spacing w:before="0"/>
        <w:jc w:val="both"/>
        <w:textAlignment w:val="baseline"/>
        <w:outlineLvl w:val="2"/>
        <w:rPr>
          <w:rFonts w:ascii="Times New Roman" w:hAnsi="Times New Roman" w:cs="Times New Roman"/>
          <w:sz w:val="20"/>
          <w:szCs w:val="20"/>
          <w:lang w:eastAsia="it-IT"/>
        </w:rPr>
      </w:pPr>
    </w:p>
    <w:p w14:paraId="145E7187" w14:textId="45606284" w:rsidR="000F59EE" w:rsidRPr="000F59EE" w:rsidRDefault="000F59EE" w:rsidP="000F59EE">
      <w:pPr>
        <w:overflowPunct w:val="0"/>
        <w:autoSpaceDE w:val="0"/>
        <w:autoSpaceDN w:val="0"/>
        <w:adjustRightInd w:val="0"/>
        <w:spacing w:before="0"/>
        <w:jc w:val="both"/>
        <w:textAlignment w:val="baseline"/>
        <w:rPr>
          <w:rFonts w:ascii="Times New Roman" w:hAnsi="Times New Roman" w:cs="Times New Roman"/>
          <w:sz w:val="20"/>
          <w:szCs w:val="20"/>
          <w:lang w:eastAsia="it-IT"/>
        </w:rPr>
      </w:pPr>
      <w:r w:rsidRPr="000F59EE">
        <w:rPr>
          <w:rFonts w:ascii="Times New Roman" w:hAnsi="Times New Roman" w:cs="Times New Roman"/>
          <w:sz w:val="20"/>
          <w:szCs w:val="20"/>
          <w:lang w:eastAsia="it-IT"/>
        </w:rPr>
        <w:t xml:space="preserve">I dati personali forniti con la </w:t>
      </w:r>
      <w:r w:rsidR="006C5A63">
        <w:rPr>
          <w:rFonts w:ascii="Times New Roman" w:hAnsi="Times New Roman" w:cs="Times New Roman"/>
          <w:sz w:val="20"/>
          <w:szCs w:val="20"/>
          <w:lang w:eastAsia="it-IT"/>
        </w:rPr>
        <w:t xml:space="preserve">manifestazione di interesse </w:t>
      </w:r>
      <w:r w:rsidRPr="000F59EE">
        <w:rPr>
          <w:rFonts w:ascii="Times New Roman" w:hAnsi="Times New Roman" w:cs="Times New Roman"/>
          <w:sz w:val="20"/>
          <w:szCs w:val="20"/>
          <w:lang w:eastAsia="it-IT"/>
        </w:rPr>
        <w:t>sono trattati, anche con modalità elettronica, al solo fine</w:t>
      </w:r>
      <w:r w:rsidR="006C5A63">
        <w:rPr>
          <w:rFonts w:ascii="Times New Roman" w:hAnsi="Times New Roman" w:cs="Times New Roman"/>
          <w:sz w:val="20"/>
          <w:szCs w:val="20"/>
          <w:lang w:eastAsia="it-IT"/>
        </w:rPr>
        <w:t xml:space="preserve"> dello svolgimento della procedura in oggetto.</w:t>
      </w:r>
      <w:r w:rsidRPr="000F59EE">
        <w:rPr>
          <w:rFonts w:ascii="Times New Roman" w:hAnsi="Times New Roman" w:cs="Times New Roman"/>
          <w:sz w:val="20"/>
          <w:szCs w:val="20"/>
          <w:lang w:eastAsia="it-IT"/>
        </w:rPr>
        <w:t xml:space="preserve"> Il conferimento di tali dati è obbligatorio per </w:t>
      </w:r>
      <w:r w:rsidR="006C5A63">
        <w:rPr>
          <w:rFonts w:ascii="Times New Roman" w:hAnsi="Times New Roman" w:cs="Times New Roman"/>
          <w:sz w:val="20"/>
          <w:szCs w:val="20"/>
          <w:lang w:eastAsia="it-IT"/>
        </w:rPr>
        <w:t xml:space="preserve">consentire le predette finalità. </w:t>
      </w:r>
      <w:r w:rsidRPr="000F59EE">
        <w:rPr>
          <w:rFonts w:ascii="Times New Roman" w:hAnsi="Times New Roman" w:cs="Times New Roman"/>
          <w:sz w:val="20"/>
          <w:szCs w:val="20"/>
          <w:lang w:eastAsia="it-IT"/>
        </w:rPr>
        <w:t>I dati acquisiti saranno conservati per il periodo di tempo necessario per il conseguimento delle finalità per le quali sono raccolti e trattati. I dati non sono comunicati né diffusi all’esterno, salvo che alle competenti autorità pubbliche laddove sia necessario per l’esercizio dei poteri c</w:t>
      </w:r>
      <w:r w:rsidR="006C5A63">
        <w:rPr>
          <w:rFonts w:ascii="Times New Roman" w:hAnsi="Times New Roman" w:cs="Times New Roman"/>
          <w:sz w:val="20"/>
          <w:szCs w:val="20"/>
          <w:lang w:eastAsia="it-IT"/>
        </w:rPr>
        <w:t>orrelati alle predette finalità.</w:t>
      </w:r>
    </w:p>
    <w:p w14:paraId="0635F78D" w14:textId="77777777" w:rsidR="000F59EE" w:rsidRPr="000F59EE" w:rsidRDefault="000F59EE" w:rsidP="000F59EE">
      <w:pPr>
        <w:overflowPunct w:val="0"/>
        <w:autoSpaceDE w:val="0"/>
        <w:autoSpaceDN w:val="0"/>
        <w:adjustRightInd w:val="0"/>
        <w:spacing w:before="0"/>
        <w:jc w:val="both"/>
        <w:textAlignment w:val="baseline"/>
        <w:rPr>
          <w:rFonts w:ascii="Times New Roman" w:hAnsi="Times New Roman" w:cs="Times New Roman"/>
          <w:iCs/>
          <w:color w:val="0000FF"/>
          <w:sz w:val="20"/>
          <w:szCs w:val="20"/>
          <w:u w:val="single"/>
          <w:lang w:eastAsia="it-IT"/>
        </w:rPr>
      </w:pPr>
      <w:r w:rsidRPr="000F59EE">
        <w:rPr>
          <w:rFonts w:ascii="Times New Roman" w:hAnsi="Times New Roman" w:cs="Times New Roman"/>
          <w:i/>
          <w:iCs/>
          <w:sz w:val="20"/>
          <w:szCs w:val="20"/>
          <w:lang w:eastAsia="it-IT"/>
        </w:rPr>
        <w:t xml:space="preserve">Il Responsabile della Protezione Dati (RPD) del Ministero dello sviluppo economico è contattabile ai seguenti indirizzi: </w:t>
      </w:r>
      <w:hyperlink r:id="rId12" w:history="1">
        <w:r w:rsidRPr="000F59EE">
          <w:rPr>
            <w:rFonts w:ascii="Times New Roman" w:hAnsi="Times New Roman" w:cs="Times New Roman"/>
            <w:iCs/>
            <w:color w:val="0000FF"/>
            <w:sz w:val="20"/>
            <w:szCs w:val="20"/>
            <w:u w:val="single"/>
            <w:lang w:eastAsia="it-IT"/>
          </w:rPr>
          <w:t>protezionedati@pec.mise.gov.it</w:t>
        </w:r>
      </w:hyperlink>
      <w:r w:rsidRPr="000F59EE">
        <w:rPr>
          <w:rFonts w:ascii="Times New Roman" w:hAnsi="Times New Roman" w:cs="Times New Roman"/>
          <w:iCs/>
          <w:color w:val="0000FF"/>
          <w:sz w:val="20"/>
          <w:szCs w:val="20"/>
          <w:u w:val="single"/>
          <w:lang w:eastAsia="it-IT"/>
        </w:rPr>
        <w:t xml:space="preserve">; </w:t>
      </w:r>
      <w:hyperlink r:id="rId13" w:history="1">
        <w:r w:rsidRPr="000F59EE">
          <w:rPr>
            <w:rFonts w:ascii="Times New Roman" w:hAnsi="Times New Roman" w:cs="Times New Roman"/>
            <w:iCs/>
            <w:color w:val="0000FF"/>
            <w:sz w:val="20"/>
            <w:szCs w:val="20"/>
            <w:u w:val="single"/>
            <w:lang w:eastAsia="it-IT"/>
          </w:rPr>
          <w:t>protezionedati@mise.gov.it</w:t>
        </w:r>
      </w:hyperlink>
      <w:r w:rsidRPr="000F59EE">
        <w:rPr>
          <w:rFonts w:ascii="Times New Roman" w:hAnsi="Times New Roman" w:cs="Times New Roman"/>
          <w:iCs/>
          <w:color w:val="0000FF"/>
          <w:sz w:val="20"/>
          <w:szCs w:val="20"/>
          <w:u w:val="single"/>
          <w:lang w:eastAsia="it-IT"/>
        </w:rPr>
        <w:t>.</w:t>
      </w:r>
    </w:p>
    <w:p w14:paraId="5F6695D7" w14:textId="77777777" w:rsidR="000F59EE" w:rsidRPr="000F59EE" w:rsidRDefault="000F59EE" w:rsidP="000F59EE">
      <w:pPr>
        <w:overflowPunct w:val="0"/>
        <w:autoSpaceDE w:val="0"/>
        <w:autoSpaceDN w:val="0"/>
        <w:adjustRightInd w:val="0"/>
        <w:spacing w:before="100" w:beforeAutospacing="1" w:after="100" w:afterAutospacing="1"/>
        <w:jc w:val="both"/>
        <w:textAlignment w:val="baseline"/>
        <w:rPr>
          <w:rFonts w:ascii="Times New Roman" w:hAnsi="Times New Roman" w:cs="Times New Roman"/>
          <w:sz w:val="20"/>
          <w:szCs w:val="20"/>
          <w:lang w:eastAsia="it-IT"/>
        </w:rPr>
      </w:pPr>
      <w:r w:rsidRPr="000F59EE">
        <w:rPr>
          <w:rFonts w:ascii="Times New Roman" w:hAnsi="Times New Roman" w:cs="Times New Roman"/>
          <w:sz w:val="20"/>
          <w:szCs w:val="20"/>
          <w:lang w:eastAsia="it-IT"/>
        </w:rPr>
        <w:t>Gli interessati hanno il diritto di ottenere dal Ministero, nei casi previsti, l'accesso ai propri dati personali, la rettifica o la cancellazione degli stessi, la limitazione del trattamento che li riguarda o di opporsi al medesimo trattamento (artt. 15 e ss. del Regolamento)</w:t>
      </w:r>
      <w:r w:rsidRPr="000F59EE">
        <w:rPr>
          <w:rFonts w:ascii="Times New Roman" w:hAnsi="Times New Roman" w:cs="Times New Roman"/>
          <w:color w:val="292929"/>
          <w:sz w:val="20"/>
          <w:szCs w:val="20"/>
          <w:lang w:eastAsia="it-IT"/>
        </w:rPr>
        <w:t>. L'apposita istanza è presentata al Responsabile della Protezione Dati presso il Ministero dello sviluppo economico.</w:t>
      </w:r>
    </w:p>
    <w:p w14:paraId="498695F0" w14:textId="33A19142" w:rsidR="00767AB5" w:rsidRPr="00767AB5" w:rsidRDefault="000F59EE" w:rsidP="00C2110F">
      <w:pPr>
        <w:overflowPunct w:val="0"/>
        <w:autoSpaceDE w:val="0"/>
        <w:autoSpaceDN w:val="0"/>
        <w:adjustRightInd w:val="0"/>
        <w:spacing w:before="100" w:beforeAutospacing="1" w:after="100" w:afterAutospacing="1"/>
        <w:jc w:val="both"/>
        <w:textAlignment w:val="baseline"/>
        <w:rPr>
          <w:rFonts w:ascii="Garamond" w:eastAsia="Garamond" w:hAnsi="Garamond" w:cs="Garamond"/>
          <w:sz w:val="28"/>
          <w:szCs w:val="28"/>
        </w:rPr>
      </w:pPr>
      <w:r w:rsidRPr="000F59EE">
        <w:rPr>
          <w:rFonts w:ascii="Times New Roman" w:hAnsi="Times New Roman" w:cs="Times New Roman"/>
          <w:sz w:val="20"/>
          <w:szCs w:val="20"/>
          <w:lang w:eastAsia="it-IT"/>
        </w:rPr>
        <w:t>Gli interessati che ritengono che il trattamento dei dati personali a loro riferiti avvenga in violazione di quanto previsto dalla disciplina in materia di protezione dei dati personali hanno il diritto di proporre reclamo al Garante, come previsto dall'art. 77 del Regolamento (UE) 2016/679, o di adire le opportune sedi giudiziarie (art. 79 del Regolamento citato).</w:t>
      </w:r>
    </w:p>
    <w:sectPr w:rsidR="00767AB5" w:rsidRPr="00767AB5">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49F55" w14:textId="77777777" w:rsidR="00D63D36" w:rsidRDefault="00D63D36" w:rsidP="0018640E">
      <w:pPr>
        <w:spacing w:before="0"/>
      </w:pPr>
      <w:r>
        <w:separator/>
      </w:r>
    </w:p>
  </w:endnote>
  <w:endnote w:type="continuationSeparator" w:id="0">
    <w:p w14:paraId="60A5F9C6" w14:textId="77777777" w:rsidR="00D63D36" w:rsidRDefault="00D63D36" w:rsidP="001864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3" w:usb1="10000000" w:usb2="00000000" w:usb3="00000000" w:csb0="80000001" w:csb1="00000000"/>
  </w:font>
  <w:font w:name="EC Square Sans Cond Pro Medium">
    <w:altName w:val="Calibri"/>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AEDEE" w14:textId="77777777" w:rsidR="00D63D36" w:rsidRDefault="00D63D36" w:rsidP="0018640E">
      <w:pPr>
        <w:spacing w:before="0"/>
      </w:pPr>
      <w:r>
        <w:separator/>
      </w:r>
    </w:p>
  </w:footnote>
  <w:footnote w:type="continuationSeparator" w:id="0">
    <w:p w14:paraId="1FAA9381" w14:textId="77777777" w:rsidR="00D63D36" w:rsidRDefault="00D63D36" w:rsidP="0018640E">
      <w:pPr>
        <w:spacing w:before="0"/>
      </w:pPr>
      <w:r>
        <w:continuationSeparator/>
      </w:r>
    </w:p>
  </w:footnote>
  <w:footnote w:id="1">
    <w:p w14:paraId="5DF7C957" w14:textId="1D683F38" w:rsidR="0018640E" w:rsidRPr="0018640E" w:rsidRDefault="0018640E">
      <w:pPr>
        <w:pStyle w:val="Testonotaapidipagina"/>
        <w:rPr>
          <w:lang w:val="en-GB"/>
        </w:rPr>
      </w:pPr>
      <w:r>
        <w:rPr>
          <w:rStyle w:val="Rimandonotaapidipagina"/>
        </w:rPr>
        <w:footnoteRef/>
      </w:r>
      <w:r w:rsidRPr="0018640E">
        <w:rPr>
          <w:lang w:val="en-GB"/>
        </w:rPr>
        <w:t xml:space="preserve"> Eligible costs are all the costs of a project that are eligible for </w:t>
      </w:r>
      <w:r>
        <w:rPr>
          <w:lang w:val="en-GB"/>
        </w:rPr>
        <w:t>S</w:t>
      </w:r>
      <w:r w:rsidRPr="0018640E">
        <w:rPr>
          <w:lang w:val="en-GB"/>
        </w:rPr>
        <w:t xml:space="preserve">tate </w:t>
      </w:r>
      <w:r>
        <w:rPr>
          <w:lang w:val="en-GB"/>
        </w:rPr>
        <w:t>A</w:t>
      </w:r>
      <w:r w:rsidRPr="0018640E">
        <w:rPr>
          <w:lang w:val="en-GB"/>
        </w:rPr>
        <w:t xml:space="preserve">id. The list of eligible costs is provided in Annex 1 of the </w:t>
      </w:r>
      <w:r w:rsidR="00660C92">
        <w:rPr>
          <w:lang w:val="en-GB"/>
        </w:rPr>
        <w:t xml:space="preserve">IPCEI </w:t>
      </w:r>
      <w:r w:rsidRPr="0018640E">
        <w:rPr>
          <w:lang w:val="en-GB"/>
        </w:rPr>
        <w:t>Commission Communication</w:t>
      </w:r>
      <w:r w:rsidR="00660C92">
        <w:rPr>
          <w:lang w:val="en-GB"/>
        </w:rPr>
        <w:t xml:space="preserve"> (</w:t>
      </w:r>
      <w:r w:rsidR="00523C37">
        <w:rPr>
          <w:rFonts w:ascii="Times-Roman" w:eastAsia="EC Square Sans Cond Pro Medium" w:hAnsi="Times-Roman" w:cs="Times-Roman"/>
          <w:color w:val="auto"/>
          <w:lang w:eastAsia="it-IT"/>
        </w:rPr>
        <w:t>C(2021) 8481 final</w:t>
      </w:r>
      <w:r w:rsidR="00660C92">
        <w:rPr>
          <w:lang w:val="en-GB"/>
        </w:rPr>
        <w:t>)</w:t>
      </w:r>
      <w:r w:rsidRPr="0018640E">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36D0"/>
    <w:multiLevelType w:val="hybridMultilevel"/>
    <w:tmpl w:val="F57068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2204FB"/>
    <w:multiLevelType w:val="hybridMultilevel"/>
    <w:tmpl w:val="868299FE"/>
    <w:lvl w:ilvl="0" w:tplc="620E209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352948"/>
    <w:multiLevelType w:val="hybridMultilevel"/>
    <w:tmpl w:val="F552D4B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B859AF"/>
    <w:multiLevelType w:val="multilevel"/>
    <w:tmpl w:val="CD26DA72"/>
    <w:lvl w:ilvl="0">
      <w:start w:val="1"/>
      <w:numFmt w:val="upperLetter"/>
      <w:pStyle w:val="Titolo1"/>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315714B"/>
    <w:multiLevelType w:val="hybridMultilevel"/>
    <w:tmpl w:val="4F947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FC25E6"/>
    <w:multiLevelType w:val="multilevel"/>
    <w:tmpl w:val="22E063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5877F41"/>
    <w:multiLevelType w:val="hybridMultilevel"/>
    <w:tmpl w:val="7C86A6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01"/>
    <w:rsid w:val="00012F25"/>
    <w:rsid w:val="000C1563"/>
    <w:rsid w:val="000E2B53"/>
    <w:rsid w:val="000F59EE"/>
    <w:rsid w:val="000F5E11"/>
    <w:rsid w:val="0018640E"/>
    <w:rsid w:val="002118AC"/>
    <w:rsid w:val="00246E01"/>
    <w:rsid w:val="00262E06"/>
    <w:rsid w:val="002D28E8"/>
    <w:rsid w:val="003577A0"/>
    <w:rsid w:val="003F1719"/>
    <w:rsid w:val="00450C4A"/>
    <w:rsid w:val="004B53DE"/>
    <w:rsid w:val="005108E8"/>
    <w:rsid w:val="00523C37"/>
    <w:rsid w:val="00563C60"/>
    <w:rsid w:val="00633131"/>
    <w:rsid w:val="00660C92"/>
    <w:rsid w:val="006B5543"/>
    <w:rsid w:val="006C5A63"/>
    <w:rsid w:val="006F3DA2"/>
    <w:rsid w:val="00702745"/>
    <w:rsid w:val="00767AB5"/>
    <w:rsid w:val="007B0D93"/>
    <w:rsid w:val="008845C7"/>
    <w:rsid w:val="008C64FA"/>
    <w:rsid w:val="009A7BD6"/>
    <w:rsid w:val="00A42EC3"/>
    <w:rsid w:val="00AC4E1F"/>
    <w:rsid w:val="00B1569B"/>
    <w:rsid w:val="00BD1D3C"/>
    <w:rsid w:val="00BF121A"/>
    <w:rsid w:val="00C2110F"/>
    <w:rsid w:val="00C31A7D"/>
    <w:rsid w:val="00D63D36"/>
    <w:rsid w:val="00DB4E7A"/>
    <w:rsid w:val="00DC0FB8"/>
    <w:rsid w:val="00E02362"/>
    <w:rsid w:val="00E22CA6"/>
    <w:rsid w:val="00F32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 Square Sans Cond Pro Medium" w:eastAsia="EC Square Sans Cond Pro Medium" w:hAnsi="EC Square Sans Cond Pro Medium" w:cs="EC Square Sans Cond Pro Medium"/>
        <w:sz w:val="24"/>
        <w:szCs w:val="24"/>
        <w:lang w:val="it-IT" w:eastAsia="it-IT"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4720"/>
    <w:rPr>
      <w:rFonts w:eastAsia="Times New Roman" w:cs="Arial"/>
      <w:color w:val="000000"/>
      <w:lang w:eastAsia="en-GB"/>
    </w:rPr>
  </w:style>
  <w:style w:type="paragraph" w:styleId="Titolo1">
    <w:name w:val="heading 1"/>
    <w:basedOn w:val="Sottotitolo"/>
    <w:next w:val="Normale"/>
    <w:link w:val="Titolo1Carattere"/>
    <w:uiPriority w:val="9"/>
    <w:qFormat/>
    <w:rsid w:val="00BD4720"/>
    <w:pPr>
      <w:numPr>
        <w:numId w:val="1"/>
      </w:numPr>
      <w:spacing w:before="240" w:after="120"/>
      <w:ind w:left="357" w:hanging="357"/>
      <w:outlineLvl w:val="0"/>
    </w:pPr>
    <w:rPr>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BD4720"/>
    <w:rPr>
      <w:rFonts w:ascii="EC Square Sans Cond Pro Medium" w:eastAsia="Times New Roman" w:hAnsi="EC Square Sans Cond Pro Medium" w:cs="Arial"/>
      <w:color w:val="336699"/>
      <w:sz w:val="36"/>
      <w:szCs w:val="36"/>
      <w:lang w:eastAsia="en-GB"/>
    </w:rPr>
  </w:style>
  <w:style w:type="paragraph" w:styleId="Sottotitolo">
    <w:name w:val="Subtitle"/>
    <w:basedOn w:val="Normale"/>
    <w:next w:val="Normale"/>
    <w:link w:val="SottotitoloCarattere"/>
    <w:uiPriority w:val="11"/>
    <w:qFormat/>
    <w:pPr>
      <w:spacing w:before="120"/>
    </w:pPr>
    <w:rPr>
      <w:color w:val="336699"/>
      <w:sz w:val="28"/>
      <w:szCs w:val="28"/>
    </w:rPr>
  </w:style>
  <w:style w:type="character" w:customStyle="1" w:styleId="SottotitoloCarattere">
    <w:name w:val="Sottotitolo Carattere"/>
    <w:basedOn w:val="Carpredefinitoparagrafo"/>
    <w:link w:val="Sottotitolo"/>
    <w:uiPriority w:val="11"/>
    <w:rsid w:val="00BD4720"/>
    <w:rPr>
      <w:rFonts w:ascii="EC Square Sans Cond Pro Medium" w:eastAsia="Times New Roman" w:hAnsi="EC Square Sans Cond Pro Medium" w:cs="Arial"/>
      <w:color w:val="336699"/>
      <w:sz w:val="28"/>
      <w:szCs w:val="28"/>
      <w:lang w:eastAsia="en-GB"/>
    </w:rPr>
  </w:style>
  <w:style w:type="character" w:styleId="Rimandocommento">
    <w:name w:val="annotation reference"/>
    <w:basedOn w:val="Carpredefinitoparagrafo"/>
    <w:uiPriority w:val="99"/>
    <w:semiHidden/>
    <w:unhideWhenUsed/>
    <w:rsid w:val="00BD4720"/>
    <w:rPr>
      <w:sz w:val="16"/>
      <w:szCs w:val="16"/>
    </w:rPr>
  </w:style>
  <w:style w:type="paragraph" w:styleId="Testocommento">
    <w:name w:val="annotation text"/>
    <w:basedOn w:val="Normale"/>
    <w:link w:val="TestocommentoCarattere"/>
    <w:uiPriority w:val="99"/>
    <w:semiHidden/>
    <w:unhideWhenUsed/>
    <w:rsid w:val="00BD4720"/>
    <w:rPr>
      <w:sz w:val="20"/>
      <w:szCs w:val="20"/>
    </w:rPr>
  </w:style>
  <w:style w:type="character" w:customStyle="1" w:styleId="TestocommentoCarattere">
    <w:name w:val="Testo commento Carattere"/>
    <w:basedOn w:val="Carpredefinitoparagrafo"/>
    <w:link w:val="Testocommento"/>
    <w:uiPriority w:val="99"/>
    <w:semiHidden/>
    <w:rsid w:val="00BD4720"/>
    <w:rPr>
      <w:rFonts w:ascii="EC Square Sans Cond Pro Medium" w:eastAsia="Times New Roman" w:hAnsi="EC Square Sans Cond Pro Medium" w:cs="Arial"/>
      <w:color w:val="000000"/>
      <w:sz w:val="20"/>
      <w:szCs w:val="20"/>
      <w:lang w:eastAsia="en-GB"/>
    </w:rPr>
  </w:style>
  <w:style w:type="table" w:styleId="Grigliatabella">
    <w:name w:val="Table Grid"/>
    <w:basedOn w:val="Tabellanormale"/>
    <w:uiPriority w:val="39"/>
    <w:rsid w:val="00BD472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delicato">
    <w:name w:val="Subtle Reference"/>
    <w:uiPriority w:val="31"/>
    <w:qFormat/>
    <w:rsid w:val="00BD4720"/>
    <w:rPr>
      <w:color w:val="auto"/>
      <w:sz w:val="24"/>
      <w:szCs w:val="24"/>
    </w:rPr>
  </w:style>
  <w:style w:type="character" w:styleId="Rimandonotaapidipagina">
    <w:name w:val="footnote reference"/>
    <w:basedOn w:val="Carpredefinitoparagrafo"/>
    <w:uiPriority w:val="99"/>
    <w:semiHidden/>
    <w:unhideWhenUsed/>
    <w:rsid w:val="00BD4720"/>
    <w:rPr>
      <w:vertAlign w:val="superscript"/>
    </w:rPr>
  </w:style>
  <w:style w:type="paragraph" w:styleId="Testofumetto">
    <w:name w:val="Balloon Text"/>
    <w:basedOn w:val="Normale"/>
    <w:link w:val="TestofumettoCarattere"/>
    <w:uiPriority w:val="99"/>
    <w:semiHidden/>
    <w:unhideWhenUsed/>
    <w:rsid w:val="00BD4720"/>
    <w:pPr>
      <w:spacing w:before="0"/>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D4720"/>
    <w:rPr>
      <w:rFonts w:ascii="Times New Roman" w:eastAsia="Times New Roman" w:hAnsi="Times New Roman" w:cs="Times New Roman"/>
      <w:color w:val="000000"/>
      <w:sz w:val="18"/>
      <w:szCs w:val="18"/>
      <w:lang w:eastAsia="en-GB"/>
    </w:rPr>
  </w:style>
  <w:style w:type="paragraph" w:styleId="Soggettocommento">
    <w:name w:val="annotation subject"/>
    <w:basedOn w:val="Testocommento"/>
    <w:next w:val="Testocommento"/>
    <w:link w:val="SoggettocommentoCarattere"/>
    <w:uiPriority w:val="99"/>
    <w:semiHidden/>
    <w:unhideWhenUsed/>
    <w:rsid w:val="00FE2956"/>
    <w:rPr>
      <w:b/>
      <w:bCs/>
    </w:rPr>
  </w:style>
  <w:style w:type="character" w:customStyle="1" w:styleId="SoggettocommentoCarattere">
    <w:name w:val="Soggetto commento Carattere"/>
    <w:basedOn w:val="TestocommentoCarattere"/>
    <w:link w:val="Soggettocommento"/>
    <w:uiPriority w:val="99"/>
    <w:semiHidden/>
    <w:rsid w:val="00FE2956"/>
    <w:rPr>
      <w:rFonts w:ascii="EC Square Sans Cond Pro Medium" w:eastAsia="Times New Roman" w:hAnsi="EC Square Sans Cond Pro Medium" w:cs="Arial"/>
      <w:b/>
      <w:bCs/>
      <w:color w:val="000000"/>
      <w:sz w:val="20"/>
      <w:szCs w:val="20"/>
      <w:lang w:eastAsia="en-GB"/>
    </w:rPr>
  </w:style>
  <w:style w:type="paragraph" w:styleId="Paragrafoelenco">
    <w:name w:val="List Paragraph"/>
    <w:basedOn w:val="Normale"/>
    <w:uiPriority w:val="34"/>
    <w:qFormat/>
    <w:rsid w:val="004F0B14"/>
    <w:pPr>
      <w:spacing w:before="0" w:after="200" w:line="276" w:lineRule="auto"/>
      <w:ind w:left="720"/>
      <w:contextualSpacing/>
    </w:pPr>
    <w:rPr>
      <w:rFonts w:asciiTheme="minorHAnsi" w:eastAsiaTheme="minorHAnsi" w:hAnsiTheme="minorHAnsi" w:cstheme="minorBidi"/>
      <w:color w:val="auto"/>
      <w:sz w:val="22"/>
      <w:szCs w:val="22"/>
      <w:lang w:val="en-GB" w:eastAsia="en-US"/>
    </w:rPr>
  </w:style>
  <w:style w:type="table" w:customStyle="1" w:styleId="a">
    <w:basedOn w:val="TableNormal"/>
    <w:rPr>
      <w:sz w:val="22"/>
      <w:szCs w:val="22"/>
    </w:rPr>
    <w:tblPr>
      <w:tblStyleRowBandSize w:val="1"/>
      <w:tblStyleColBandSize w:val="1"/>
      <w:tblCellMar>
        <w:left w:w="108" w:type="dxa"/>
        <w:right w:w="108" w:type="dxa"/>
      </w:tblCellMar>
    </w:tblPr>
  </w:style>
  <w:style w:type="paragraph" w:styleId="Testonotaapidipagina">
    <w:name w:val="footnote text"/>
    <w:basedOn w:val="Normale"/>
    <w:link w:val="TestonotaapidipaginaCarattere"/>
    <w:uiPriority w:val="99"/>
    <w:semiHidden/>
    <w:unhideWhenUsed/>
    <w:rsid w:val="0018640E"/>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640E"/>
    <w:rPr>
      <w:rFonts w:eastAsia="Times New Roman" w:cs="Arial"/>
      <w:color w:val="000000"/>
      <w:sz w:val="20"/>
      <w:szCs w:val="20"/>
      <w:lang w:eastAsia="en-GB"/>
    </w:rPr>
  </w:style>
  <w:style w:type="character" w:styleId="Collegamentoipertestuale">
    <w:name w:val="Hyperlink"/>
    <w:basedOn w:val="Carpredefinitoparagrafo"/>
    <w:uiPriority w:val="99"/>
    <w:unhideWhenUsed/>
    <w:rsid w:val="006C5A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 Square Sans Cond Pro Medium" w:eastAsia="EC Square Sans Cond Pro Medium" w:hAnsi="EC Square Sans Cond Pro Medium" w:cs="EC Square Sans Cond Pro Medium"/>
        <w:sz w:val="24"/>
        <w:szCs w:val="24"/>
        <w:lang w:val="it-IT" w:eastAsia="it-IT"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4720"/>
    <w:rPr>
      <w:rFonts w:eastAsia="Times New Roman" w:cs="Arial"/>
      <w:color w:val="000000"/>
      <w:lang w:eastAsia="en-GB"/>
    </w:rPr>
  </w:style>
  <w:style w:type="paragraph" w:styleId="Titolo1">
    <w:name w:val="heading 1"/>
    <w:basedOn w:val="Sottotitolo"/>
    <w:next w:val="Normale"/>
    <w:link w:val="Titolo1Carattere"/>
    <w:uiPriority w:val="9"/>
    <w:qFormat/>
    <w:rsid w:val="00BD4720"/>
    <w:pPr>
      <w:numPr>
        <w:numId w:val="1"/>
      </w:numPr>
      <w:spacing w:before="240" w:after="120"/>
      <w:ind w:left="357" w:hanging="357"/>
      <w:outlineLvl w:val="0"/>
    </w:pPr>
    <w:rPr>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BD4720"/>
    <w:rPr>
      <w:rFonts w:ascii="EC Square Sans Cond Pro Medium" w:eastAsia="Times New Roman" w:hAnsi="EC Square Sans Cond Pro Medium" w:cs="Arial"/>
      <w:color w:val="336699"/>
      <w:sz w:val="36"/>
      <w:szCs w:val="36"/>
      <w:lang w:eastAsia="en-GB"/>
    </w:rPr>
  </w:style>
  <w:style w:type="paragraph" w:styleId="Sottotitolo">
    <w:name w:val="Subtitle"/>
    <w:basedOn w:val="Normale"/>
    <w:next w:val="Normale"/>
    <w:link w:val="SottotitoloCarattere"/>
    <w:uiPriority w:val="11"/>
    <w:qFormat/>
    <w:pPr>
      <w:spacing w:before="120"/>
    </w:pPr>
    <w:rPr>
      <w:color w:val="336699"/>
      <w:sz w:val="28"/>
      <w:szCs w:val="28"/>
    </w:rPr>
  </w:style>
  <w:style w:type="character" w:customStyle="1" w:styleId="SottotitoloCarattere">
    <w:name w:val="Sottotitolo Carattere"/>
    <w:basedOn w:val="Carpredefinitoparagrafo"/>
    <w:link w:val="Sottotitolo"/>
    <w:uiPriority w:val="11"/>
    <w:rsid w:val="00BD4720"/>
    <w:rPr>
      <w:rFonts w:ascii="EC Square Sans Cond Pro Medium" w:eastAsia="Times New Roman" w:hAnsi="EC Square Sans Cond Pro Medium" w:cs="Arial"/>
      <w:color w:val="336699"/>
      <w:sz w:val="28"/>
      <w:szCs w:val="28"/>
      <w:lang w:eastAsia="en-GB"/>
    </w:rPr>
  </w:style>
  <w:style w:type="character" w:styleId="Rimandocommento">
    <w:name w:val="annotation reference"/>
    <w:basedOn w:val="Carpredefinitoparagrafo"/>
    <w:uiPriority w:val="99"/>
    <w:semiHidden/>
    <w:unhideWhenUsed/>
    <w:rsid w:val="00BD4720"/>
    <w:rPr>
      <w:sz w:val="16"/>
      <w:szCs w:val="16"/>
    </w:rPr>
  </w:style>
  <w:style w:type="paragraph" w:styleId="Testocommento">
    <w:name w:val="annotation text"/>
    <w:basedOn w:val="Normale"/>
    <w:link w:val="TestocommentoCarattere"/>
    <w:uiPriority w:val="99"/>
    <w:semiHidden/>
    <w:unhideWhenUsed/>
    <w:rsid w:val="00BD4720"/>
    <w:rPr>
      <w:sz w:val="20"/>
      <w:szCs w:val="20"/>
    </w:rPr>
  </w:style>
  <w:style w:type="character" w:customStyle="1" w:styleId="TestocommentoCarattere">
    <w:name w:val="Testo commento Carattere"/>
    <w:basedOn w:val="Carpredefinitoparagrafo"/>
    <w:link w:val="Testocommento"/>
    <w:uiPriority w:val="99"/>
    <w:semiHidden/>
    <w:rsid w:val="00BD4720"/>
    <w:rPr>
      <w:rFonts w:ascii="EC Square Sans Cond Pro Medium" w:eastAsia="Times New Roman" w:hAnsi="EC Square Sans Cond Pro Medium" w:cs="Arial"/>
      <w:color w:val="000000"/>
      <w:sz w:val="20"/>
      <w:szCs w:val="20"/>
      <w:lang w:eastAsia="en-GB"/>
    </w:rPr>
  </w:style>
  <w:style w:type="table" w:styleId="Grigliatabella">
    <w:name w:val="Table Grid"/>
    <w:basedOn w:val="Tabellanormale"/>
    <w:uiPriority w:val="39"/>
    <w:rsid w:val="00BD472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delicato">
    <w:name w:val="Subtle Reference"/>
    <w:uiPriority w:val="31"/>
    <w:qFormat/>
    <w:rsid w:val="00BD4720"/>
    <w:rPr>
      <w:color w:val="auto"/>
      <w:sz w:val="24"/>
      <w:szCs w:val="24"/>
    </w:rPr>
  </w:style>
  <w:style w:type="character" w:styleId="Rimandonotaapidipagina">
    <w:name w:val="footnote reference"/>
    <w:basedOn w:val="Carpredefinitoparagrafo"/>
    <w:uiPriority w:val="99"/>
    <w:semiHidden/>
    <w:unhideWhenUsed/>
    <w:rsid w:val="00BD4720"/>
    <w:rPr>
      <w:vertAlign w:val="superscript"/>
    </w:rPr>
  </w:style>
  <w:style w:type="paragraph" w:styleId="Testofumetto">
    <w:name w:val="Balloon Text"/>
    <w:basedOn w:val="Normale"/>
    <w:link w:val="TestofumettoCarattere"/>
    <w:uiPriority w:val="99"/>
    <w:semiHidden/>
    <w:unhideWhenUsed/>
    <w:rsid w:val="00BD4720"/>
    <w:pPr>
      <w:spacing w:before="0"/>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D4720"/>
    <w:rPr>
      <w:rFonts w:ascii="Times New Roman" w:eastAsia="Times New Roman" w:hAnsi="Times New Roman" w:cs="Times New Roman"/>
      <w:color w:val="000000"/>
      <w:sz w:val="18"/>
      <w:szCs w:val="18"/>
      <w:lang w:eastAsia="en-GB"/>
    </w:rPr>
  </w:style>
  <w:style w:type="paragraph" w:styleId="Soggettocommento">
    <w:name w:val="annotation subject"/>
    <w:basedOn w:val="Testocommento"/>
    <w:next w:val="Testocommento"/>
    <w:link w:val="SoggettocommentoCarattere"/>
    <w:uiPriority w:val="99"/>
    <w:semiHidden/>
    <w:unhideWhenUsed/>
    <w:rsid w:val="00FE2956"/>
    <w:rPr>
      <w:b/>
      <w:bCs/>
    </w:rPr>
  </w:style>
  <w:style w:type="character" w:customStyle="1" w:styleId="SoggettocommentoCarattere">
    <w:name w:val="Soggetto commento Carattere"/>
    <w:basedOn w:val="TestocommentoCarattere"/>
    <w:link w:val="Soggettocommento"/>
    <w:uiPriority w:val="99"/>
    <w:semiHidden/>
    <w:rsid w:val="00FE2956"/>
    <w:rPr>
      <w:rFonts w:ascii="EC Square Sans Cond Pro Medium" w:eastAsia="Times New Roman" w:hAnsi="EC Square Sans Cond Pro Medium" w:cs="Arial"/>
      <w:b/>
      <w:bCs/>
      <w:color w:val="000000"/>
      <w:sz w:val="20"/>
      <w:szCs w:val="20"/>
      <w:lang w:eastAsia="en-GB"/>
    </w:rPr>
  </w:style>
  <w:style w:type="paragraph" w:styleId="Paragrafoelenco">
    <w:name w:val="List Paragraph"/>
    <w:basedOn w:val="Normale"/>
    <w:uiPriority w:val="34"/>
    <w:qFormat/>
    <w:rsid w:val="004F0B14"/>
    <w:pPr>
      <w:spacing w:before="0" w:after="200" w:line="276" w:lineRule="auto"/>
      <w:ind w:left="720"/>
      <w:contextualSpacing/>
    </w:pPr>
    <w:rPr>
      <w:rFonts w:asciiTheme="minorHAnsi" w:eastAsiaTheme="minorHAnsi" w:hAnsiTheme="minorHAnsi" w:cstheme="minorBidi"/>
      <w:color w:val="auto"/>
      <w:sz w:val="22"/>
      <w:szCs w:val="22"/>
      <w:lang w:val="en-GB" w:eastAsia="en-US"/>
    </w:rPr>
  </w:style>
  <w:style w:type="table" w:customStyle="1" w:styleId="a">
    <w:basedOn w:val="TableNormal"/>
    <w:rPr>
      <w:sz w:val="22"/>
      <w:szCs w:val="22"/>
    </w:rPr>
    <w:tblPr>
      <w:tblStyleRowBandSize w:val="1"/>
      <w:tblStyleColBandSize w:val="1"/>
      <w:tblCellMar>
        <w:left w:w="108" w:type="dxa"/>
        <w:right w:w="108" w:type="dxa"/>
      </w:tblCellMar>
    </w:tblPr>
  </w:style>
  <w:style w:type="paragraph" w:styleId="Testonotaapidipagina">
    <w:name w:val="footnote text"/>
    <w:basedOn w:val="Normale"/>
    <w:link w:val="TestonotaapidipaginaCarattere"/>
    <w:uiPriority w:val="99"/>
    <w:semiHidden/>
    <w:unhideWhenUsed/>
    <w:rsid w:val="0018640E"/>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640E"/>
    <w:rPr>
      <w:rFonts w:eastAsia="Times New Roman" w:cs="Arial"/>
      <w:color w:val="000000"/>
      <w:sz w:val="20"/>
      <w:szCs w:val="20"/>
      <w:lang w:eastAsia="en-GB"/>
    </w:rPr>
  </w:style>
  <w:style w:type="character" w:styleId="Collegamentoipertestuale">
    <w:name w:val="Hyperlink"/>
    <w:basedOn w:val="Carpredefinitoparagrafo"/>
    <w:uiPriority w:val="99"/>
    <w:unhideWhenUsed/>
    <w:rsid w:val="006C5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300">
      <w:bodyDiv w:val="1"/>
      <w:marLeft w:val="0"/>
      <w:marRight w:val="0"/>
      <w:marTop w:val="0"/>
      <w:marBottom w:val="0"/>
      <w:divBdr>
        <w:top w:val="none" w:sz="0" w:space="0" w:color="auto"/>
        <w:left w:val="none" w:sz="0" w:space="0" w:color="auto"/>
        <w:bottom w:val="none" w:sz="0" w:space="0" w:color="auto"/>
        <w:right w:val="none" w:sz="0" w:space="0" w:color="auto"/>
      </w:divBdr>
      <w:divsChild>
        <w:div w:id="1316103401">
          <w:marLeft w:val="0"/>
          <w:marRight w:val="0"/>
          <w:marTop w:val="0"/>
          <w:marBottom w:val="0"/>
          <w:divBdr>
            <w:top w:val="none" w:sz="0" w:space="0" w:color="auto"/>
            <w:left w:val="none" w:sz="0" w:space="0" w:color="auto"/>
            <w:bottom w:val="none" w:sz="0" w:space="0" w:color="auto"/>
            <w:right w:val="none" w:sz="0" w:space="0" w:color="auto"/>
          </w:divBdr>
          <w:divsChild>
            <w:div w:id="1117065372">
              <w:marLeft w:val="0"/>
              <w:marRight w:val="0"/>
              <w:marTop w:val="0"/>
              <w:marBottom w:val="0"/>
              <w:divBdr>
                <w:top w:val="none" w:sz="0" w:space="0" w:color="auto"/>
                <w:left w:val="none" w:sz="0" w:space="0" w:color="auto"/>
                <w:bottom w:val="none" w:sz="0" w:space="0" w:color="auto"/>
                <w:right w:val="none" w:sz="0" w:space="0" w:color="auto"/>
              </w:divBdr>
              <w:divsChild>
                <w:div w:id="902837557">
                  <w:marLeft w:val="0"/>
                  <w:marRight w:val="0"/>
                  <w:marTop w:val="0"/>
                  <w:marBottom w:val="0"/>
                  <w:divBdr>
                    <w:top w:val="none" w:sz="0" w:space="0" w:color="auto"/>
                    <w:left w:val="none" w:sz="0" w:space="0" w:color="auto"/>
                    <w:bottom w:val="none" w:sz="0" w:space="0" w:color="auto"/>
                    <w:right w:val="none" w:sz="0" w:space="0" w:color="auto"/>
                  </w:divBdr>
                  <w:divsChild>
                    <w:div w:id="98794669">
                      <w:marLeft w:val="0"/>
                      <w:marRight w:val="0"/>
                      <w:marTop w:val="0"/>
                      <w:marBottom w:val="0"/>
                      <w:divBdr>
                        <w:top w:val="none" w:sz="0" w:space="0" w:color="auto"/>
                        <w:left w:val="none" w:sz="0" w:space="0" w:color="auto"/>
                        <w:bottom w:val="none" w:sz="0" w:space="0" w:color="auto"/>
                        <w:right w:val="none" w:sz="0" w:space="0" w:color="auto"/>
                      </w:divBdr>
                      <w:divsChild>
                        <w:div w:id="372654728">
                          <w:marLeft w:val="0"/>
                          <w:marRight w:val="0"/>
                          <w:marTop w:val="0"/>
                          <w:marBottom w:val="0"/>
                          <w:divBdr>
                            <w:top w:val="none" w:sz="0" w:space="0" w:color="auto"/>
                            <w:left w:val="none" w:sz="0" w:space="0" w:color="auto"/>
                            <w:bottom w:val="none" w:sz="0" w:space="0" w:color="auto"/>
                            <w:right w:val="none" w:sz="0" w:space="0" w:color="auto"/>
                          </w:divBdr>
                          <w:divsChild>
                            <w:div w:id="84420861">
                              <w:marLeft w:val="0"/>
                              <w:marRight w:val="0"/>
                              <w:marTop w:val="0"/>
                              <w:marBottom w:val="0"/>
                              <w:divBdr>
                                <w:top w:val="none" w:sz="0" w:space="0" w:color="auto"/>
                                <w:left w:val="none" w:sz="0" w:space="0" w:color="auto"/>
                                <w:bottom w:val="none" w:sz="0" w:space="0" w:color="auto"/>
                                <w:right w:val="none" w:sz="0" w:space="0" w:color="auto"/>
                              </w:divBdr>
                              <w:divsChild>
                                <w:div w:id="143472127">
                                  <w:marLeft w:val="0"/>
                                  <w:marRight w:val="0"/>
                                  <w:marTop w:val="0"/>
                                  <w:marBottom w:val="0"/>
                                  <w:divBdr>
                                    <w:top w:val="none" w:sz="0" w:space="0" w:color="auto"/>
                                    <w:left w:val="none" w:sz="0" w:space="0" w:color="auto"/>
                                    <w:bottom w:val="none" w:sz="0" w:space="0" w:color="auto"/>
                                    <w:right w:val="none" w:sz="0" w:space="0" w:color="auto"/>
                                  </w:divBdr>
                                  <w:divsChild>
                                    <w:div w:id="2036812045">
                                      <w:marLeft w:val="0"/>
                                      <w:marRight w:val="0"/>
                                      <w:marTop w:val="0"/>
                                      <w:marBottom w:val="0"/>
                                      <w:divBdr>
                                        <w:top w:val="none" w:sz="0" w:space="0" w:color="auto"/>
                                        <w:left w:val="none" w:sz="0" w:space="0" w:color="auto"/>
                                        <w:bottom w:val="none" w:sz="0" w:space="0" w:color="auto"/>
                                        <w:right w:val="none" w:sz="0" w:space="0" w:color="auto"/>
                                      </w:divBdr>
                                    </w:div>
                                    <w:div w:id="5004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ezionedati@mise.gov.i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otezionedati@pec.mise.gov.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gpiipmi.dg@pec.mise.gov.i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dgpicpmi.segreteria@mise.gov.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srJutJCxYLECOmQlYDedLqRRQ==">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8315B2-043B-4F5F-9081-4D0E9955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4694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Graditi</dc:creator>
  <cp:lastModifiedBy>Giuliana Silvestri (EXT)</cp:lastModifiedBy>
  <cp:revision>5</cp:revision>
  <dcterms:created xsi:type="dcterms:W3CDTF">2022-01-18T14:44:00Z</dcterms:created>
  <dcterms:modified xsi:type="dcterms:W3CDTF">2022-01-19T08:20:00Z</dcterms:modified>
</cp:coreProperties>
</file>